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14:paraId="08762951" w14:textId="77777777" w:rsidTr="7EE12AD0">
        <w:trPr>
          <w:trHeight w:val="300"/>
        </w:trPr>
        <w:tc>
          <w:tcPr>
            <w:tcW w:w="993" w:type="dxa"/>
          </w:tcPr>
          <w:p w14:paraId="6EF24623" w14:textId="31CF276F" w:rsidR="005B752F" w:rsidRDefault="00AA2F78" w:rsidP="00AA2F78">
            <w:pPr>
              <w:pStyle w:val="ListParagraph"/>
              <w:numPr>
                <w:ilvl w:val="0"/>
                <w:numId w:val="3"/>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proofErr w:type="gramStart"/>
            <w:r>
              <w:t>South West</w:t>
            </w:r>
            <w:proofErr w:type="gramEnd"/>
          </w:p>
          <w:p w14:paraId="582B194B" w14:textId="77777777" w:rsidR="00BD6DCA" w:rsidRDefault="00BD6DCA"/>
        </w:tc>
      </w:tr>
      <w:tr w:rsidR="005B752F" w14:paraId="3D0C0602" w14:textId="77777777" w:rsidTr="7EE12AD0">
        <w:trPr>
          <w:trHeight w:val="300"/>
        </w:trPr>
        <w:tc>
          <w:tcPr>
            <w:tcW w:w="993" w:type="dxa"/>
          </w:tcPr>
          <w:p w14:paraId="381BBE73" w14:textId="33FA9C87" w:rsidR="005B752F" w:rsidRDefault="005B752F" w:rsidP="00AA2F78">
            <w:pPr>
              <w:pStyle w:val="ListParagraph"/>
              <w:numPr>
                <w:ilvl w:val="0"/>
                <w:numId w:val="3"/>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2ED0187C" w14:textId="6FF49579" w:rsidR="6319695B" w:rsidRDefault="6319695B" w:rsidP="008F59BB">
            <w:r>
              <w:t xml:space="preserve">DCT 1 in </w:t>
            </w:r>
            <w:r w:rsidR="48D45EF9">
              <w:t>Restorative</w:t>
            </w:r>
            <w:r>
              <w:t xml:space="preserve"> Dentistry</w:t>
            </w:r>
          </w:p>
          <w:p w14:paraId="3A78A1A4" w14:textId="68E22581" w:rsidR="6319695B" w:rsidRDefault="6319695B" w:rsidP="008F59BB">
            <w:r>
              <w:t>12 months</w:t>
            </w:r>
          </w:p>
          <w:p w14:paraId="00CB2559" w14:textId="57144022" w:rsidR="26BE8EF8" w:rsidRDefault="26BE8EF8" w:rsidP="26BE8EF8">
            <w:pPr>
              <w:spacing w:line="259" w:lineRule="auto"/>
            </w:pPr>
          </w:p>
          <w:p w14:paraId="3707B087" w14:textId="77777777" w:rsidR="00BD6DCA" w:rsidRDefault="00BD6DCA"/>
        </w:tc>
      </w:tr>
      <w:tr w:rsidR="00255CE6" w14:paraId="78D73429" w14:textId="77777777" w:rsidTr="7EE12AD0">
        <w:trPr>
          <w:trHeight w:val="300"/>
        </w:trPr>
        <w:tc>
          <w:tcPr>
            <w:tcW w:w="993" w:type="dxa"/>
          </w:tcPr>
          <w:p w14:paraId="6FFD08B3" w14:textId="77777777" w:rsidR="00255CE6" w:rsidRDefault="00255CE6" w:rsidP="00AA2F78">
            <w:pPr>
              <w:pStyle w:val="ListParagraph"/>
              <w:numPr>
                <w:ilvl w:val="0"/>
                <w:numId w:val="3"/>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4B3EB863" w14:textId="120B633B" w:rsidR="00255CE6" w:rsidRDefault="1EF8F2F3" w:rsidP="00BC5E55">
            <w:r>
              <w:t>Bristol Dental Hospital (UHBW NHS Foundation Trust)</w:t>
            </w:r>
          </w:p>
          <w:p w14:paraId="142F6234" w14:textId="77777777" w:rsidR="00280052" w:rsidRDefault="00280052" w:rsidP="00BC5E55"/>
        </w:tc>
      </w:tr>
      <w:tr w:rsidR="005B752F" w14:paraId="6DC7D7BD" w14:textId="77777777" w:rsidTr="7EE12AD0">
        <w:trPr>
          <w:trHeight w:val="300"/>
        </w:trPr>
        <w:tc>
          <w:tcPr>
            <w:tcW w:w="993" w:type="dxa"/>
          </w:tcPr>
          <w:p w14:paraId="114F41D6" w14:textId="1F6E2A41" w:rsidR="005B752F" w:rsidRDefault="005B752F" w:rsidP="00AA2F78">
            <w:pPr>
              <w:pStyle w:val="ListParagraph"/>
              <w:numPr>
                <w:ilvl w:val="0"/>
                <w:numId w:val="3"/>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tcPr>
          <w:p w14:paraId="3AF8970E" w14:textId="236F684A" w:rsidR="00BD6DCA" w:rsidRDefault="7FB4595F" w:rsidP="65E4551E">
            <w:proofErr w:type="gramStart"/>
            <w:r>
              <w:t>12 month</w:t>
            </w:r>
            <w:proofErr w:type="gramEnd"/>
            <w:r>
              <w:t xml:space="preserve"> post which does not rotate</w:t>
            </w:r>
          </w:p>
        </w:tc>
      </w:tr>
      <w:tr w:rsidR="005B752F" w14:paraId="4B797604" w14:textId="77777777" w:rsidTr="7EE12AD0">
        <w:trPr>
          <w:trHeight w:val="300"/>
        </w:trPr>
        <w:tc>
          <w:tcPr>
            <w:tcW w:w="993" w:type="dxa"/>
          </w:tcPr>
          <w:p w14:paraId="6E46325C" w14:textId="21053971" w:rsidR="005B752F" w:rsidRDefault="005B752F" w:rsidP="00AA2F78">
            <w:pPr>
              <w:pStyle w:val="ListParagraph"/>
              <w:numPr>
                <w:ilvl w:val="0"/>
                <w:numId w:val="3"/>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14AD5C30" w14:textId="33C6572F" w:rsidR="005B752F" w:rsidRPr="004D3B5A" w:rsidRDefault="48B51341" w:rsidP="65E4551E">
            <w:pPr>
              <w:spacing w:after="200" w:line="276" w:lineRule="auto"/>
              <w:rPr>
                <w:rFonts w:cstheme="minorHAnsi"/>
              </w:rPr>
            </w:pPr>
            <w:r w:rsidRPr="004D3B5A">
              <w:rPr>
                <w:rFonts w:eastAsia="Arial" w:cstheme="minorHAnsi"/>
              </w:rPr>
              <w:t>Bristol Dental Hospital</w:t>
            </w:r>
            <w:r w:rsidR="005B752F" w:rsidRPr="004D3B5A">
              <w:rPr>
                <w:rFonts w:cstheme="minorHAnsi"/>
              </w:rPr>
              <w:br/>
            </w:r>
            <w:r w:rsidRPr="004D3B5A">
              <w:rPr>
                <w:rFonts w:eastAsia="Arial" w:cstheme="minorHAnsi"/>
              </w:rPr>
              <w:t xml:space="preserve"> Lower Maudlin Street</w:t>
            </w:r>
            <w:r w:rsidR="005B752F" w:rsidRPr="004D3B5A">
              <w:rPr>
                <w:rFonts w:cstheme="minorHAnsi"/>
              </w:rPr>
              <w:br/>
            </w:r>
            <w:r w:rsidRPr="004D3B5A">
              <w:rPr>
                <w:rFonts w:eastAsia="Arial" w:cstheme="minorHAnsi"/>
              </w:rPr>
              <w:t xml:space="preserve"> Bristol</w:t>
            </w:r>
            <w:r w:rsidR="005B752F" w:rsidRPr="004D3B5A">
              <w:rPr>
                <w:rFonts w:cstheme="minorHAnsi"/>
              </w:rPr>
              <w:br/>
            </w:r>
            <w:r w:rsidRPr="004D3B5A">
              <w:rPr>
                <w:rFonts w:eastAsia="Arial" w:cstheme="minorHAnsi"/>
              </w:rPr>
              <w:t xml:space="preserve"> BS1 2LY</w:t>
            </w:r>
          </w:p>
          <w:p w14:paraId="20CBF4C2" w14:textId="0D6E3683" w:rsidR="005B752F" w:rsidRDefault="005B752F" w:rsidP="65E4551E"/>
        </w:tc>
      </w:tr>
      <w:tr w:rsidR="005B752F" w14:paraId="5BBC6D4F" w14:textId="77777777" w:rsidTr="7EE12AD0">
        <w:trPr>
          <w:trHeight w:val="300"/>
        </w:trPr>
        <w:tc>
          <w:tcPr>
            <w:tcW w:w="993" w:type="dxa"/>
          </w:tcPr>
          <w:p w14:paraId="0DB1527F" w14:textId="60796610" w:rsidR="005B752F" w:rsidRDefault="005B752F" w:rsidP="00AA2F78">
            <w:pPr>
              <w:pStyle w:val="ListParagraph"/>
              <w:numPr>
                <w:ilvl w:val="0"/>
                <w:numId w:val="3"/>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22CEC120" w14:textId="7607DE3C" w:rsidR="19FB5063" w:rsidRDefault="19FB5063" w:rsidP="004D3B5A">
            <w:r>
              <w:t>Bristol Dental Hospital</w:t>
            </w:r>
          </w:p>
          <w:p w14:paraId="016D5E04" w14:textId="77777777" w:rsidR="00BD6DCA" w:rsidRDefault="00BD6DCA"/>
        </w:tc>
      </w:tr>
      <w:tr w:rsidR="005B752F" w14:paraId="73221599" w14:textId="77777777" w:rsidTr="7EE12AD0">
        <w:trPr>
          <w:trHeight w:val="300"/>
        </w:trPr>
        <w:tc>
          <w:tcPr>
            <w:tcW w:w="993" w:type="dxa"/>
          </w:tcPr>
          <w:p w14:paraId="66BA4FD5" w14:textId="2C4D4EA1" w:rsidR="005B752F" w:rsidRDefault="005B752F" w:rsidP="00AA2F78">
            <w:pPr>
              <w:pStyle w:val="ListParagraph"/>
              <w:numPr>
                <w:ilvl w:val="0"/>
                <w:numId w:val="3"/>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472BB741" w14:textId="6C33DED0" w:rsidR="00BD6DCA" w:rsidRDefault="57378C1F">
            <w:r>
              <w:t>Amy Hollis</w:t>
            </w:r>
          </w:p>
        </w:tc>
      </w:tr>
      <w:tr w:rsidR="00AB2FC4" w14:paraId="435971B4" w14:textId="77777777" w:rsidTr="7EE12AD0">
        <w:trPr>
          <w:trHeight w:val="300"/>
        </w:trPr>
        <w:tc>
          <w:tcPr>
            <w:tcW w:w="993" w:type="dxa"/>
          </w:tcPr>
          <w:p w14:paraId="3FD8EF7C" w14:textId="77777777" w:rsidR="00AB2FC4" w:rsidRDefault="00AB2FC4" w:rsidP="00AA2F78">
            <w:pPr>
              <w:pStyle w:val="ListParagraph"/>
              <w:numPr>
                <w:ilvl w:val="0"/>
                <w:numId w:val="3"/>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3BABA804" w14:textId="7FE7EA9C" w:rsidR="00AB2FC4" w:rsidRDefault="3B2D0FEC">
            <w:r>
              <w:t>amy.hollis@uhbw.nhs.uk</w:t>
            </w:r>
          </w:p>
        </w:tc>
      </w:tr>
      <w:tr w:rsidR="005B752F" w14:paraId="537840C5" w14:textId="77777777" w:rsidTr="7EE12AD0">
        <w:trPr>
          <w:trHeight w:val="300"/>
        </w:trPr>
        <w:tc>
          <w:tcPr>
            <w:tcW w:w="993" w:type="dxa"/>
          </w:tcPr>
          <w:p w14:paraId="7DA37861" w14:textId="7D073092" w:rsidR="005B752F" w:rsidRDefault="005B752F" w:rsidP="00AA2F78">
            <w:pPr>
              <w:pStyle w:val="ListParagraph"/>
              <w:numPr>
                <w:ilvl w:val="0"/>
                <w:numId w:val="3"/>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0F3AC432" w14:textId="05E9B5F6" w:rsidR="1516CD6A" w:rsidRPr="007A7A57" w:rsidRDefault="1516CD6A" w:rsidP="65E4551E">
            <w:pPr>
              <w:rPr>
                <w:rFonts w:eastAsia="Arial" w:cstheme="minorHAnsi"/>
                <w:b/>
                <w:bCs/>
              </w:rPr>
            </w:pPr>
            <w:r w:rsidRPr="007A7A57">
              <w:rPr>
                <w:rFonts w:eastAsia="Arial" w:cstheme="minorHAnsi"/>
                <w:b/>
                <w:bCs/>
              </w:rPr>
              <w:t>12 months</w:t>
            </w:r>
            <w:r w:rsidR="31A8C0EE" w:rsidRPr="007A7A57">
              <w:rPr>
                <w:rFonts w:eastAsia="Arial" w:cstheme="minorHAnsi"/>
                <w:b/>
                <w:bCs/>
              </w:rPr>
              <w:t xml:space="preserve"> Restorative</w:t>
            </w:r>
            <w:r w:rsidRPr="007A7A57">
              <w:rPr>
                <w:rFonts w:eastAsia="Arial" w:cstheme="minorHAnsi"/>
                <w:b/>
                <w:bCs/>
              </w:rPr>
              <w:t xml:space="preserve"> Dentistry</w:t>
            </w:r>
          </w:p>
          <w:p w14:paraId="627648AD" w14:textId="022D7534" w:rsidR="001220BC" w:rsidRPr="007A7A57" w:rsidRDefault="001220BC" w:rsidP="001220BC">
            <w:pPr>
              <w:ind w:hanging="11"/>
              <w:jc w:val="both"/>
              <w:rPr>
                <w:rFonts w:cstheme="minorHAnsi"/>
              </w:rPr>
            </w:pPr>
            <w:r w:rsidRPr="007A7A57">
              <w:rPr>
                <w:rFonts w:cstheme="minorHAnsi"/>
              </w:rPr>
              <w:t xml:space="preserve">The successful applicant </w:t>
            </w:r>
            <w:r w:rsidR="00235BC2" w:rsidRPr="007A7A57">
              <w:rPr>
                <w:rFonts w:cstheme="minorHAnsi"/>
              </w:rPr>
              <w:t xml:space="preserve">will undertake training in </w:t>
            </w:r>
            <w:proofErr w:type="spellStart"/>
            <w:r w:rsidR="00235BC2" w:rsidRPr="007A7A57">
              <w:rPr>
                <w:rFonts w:cstheme="minorHAnsi"/>
              </w:rPr>
              <w:t>Restortaive</w:t>
            </w:r>
            <w:proofErr w:type="spellEnd"/>
            <w:r w:rsidR="00235BC2" w:rsidRPr="007A7A57">
              <w:rPr>
                <w:rFonts w:cstheme="minorHAnsi"/>
              </w:rPr>
              <w:t xml:space="preserve"> </w:t>
            </w:r>
            <w:r w:rsidR="007D0A75" w:rsidRPr="007A7A57">
              <w:rPr>
                <w:rFonts w:cstheme="minorHAnsi"/>
              </w:rPr>
              <w:t>Dentistry.</w:t>
            </w:r>
            <w:r w:rsidRPr="007A7A57">
              <w:rPr>
                <w:rFonts w:cstheme="minorHAnsi"/>
              </w:rPr>
              <w:t xml:space="preserve"> </w:t>
            </w:r>
          </w:p>
          <w:p w14:paraId="6ECEF1AE" w14:textId="7D1183F4" w:rsidR="001220BC" w:rsidRPr="007A7A57" w:rsidRDefault="001220BC" w:rsidP="001220BC">
            <w:pPr>
              <w:ind w:hanging="11"/>
              <w:jc w:val="both"/>
              <w:rPr>
                <w:rFonts w:cstheme="minorHAnsi"/>
              </w:rPr>
            </w:pPr>
            <w:r w:rsidRPr="007A7A57">
              <w:rPr>
                <w:rFonts w:cstheme="minorHAnsi"/>
              </w:rPr>
              <w:t>T</w:t>
            </w:r>
            <w:r w:rsidR="00235BC2" w:rsidRPr="007A7A57">
              <w:rPr>
                <w:rFonts w:cstheme="minorHAnsi"/>
              </w:rPr>
              <w:t xml:space="preserve">hey </w:t>
            </w:r>
            <w:r w:rsidRPr="007A7A57">
              <w:rPr>
                <w:rFonts w:cstheme="minorHAnsi"/>
              </w:rPr>
              <w:t>will be required to actively contribute to an Educational Agreement and meet the agreed learning objectives</w:t>
            </w:r>
            <w:r w:rsidR="007D0A75" w:rsidRPr="007A7A57">
              <w:rPr>
                <w:rFonts w:cstheme="minorHAnsi"/>
              </w:rPr>
              <w:t>.</w:t>
            </w:r>
          </w:p>
          <w:p w14:paraId="29B3ACE4" w14:textId="22DC22F9" w:rsidR="001220BC" w:rsidRPr="007A7A57" w:rsidRDefault="001220BC" w:rsidP="00BD2224">
            <w:pPr>
              <w:jc w:val="both"/>
              <w:rPr>
                <w:rFonts w:cstheme="minorHAnsi"/>
              </w:rPr>
            </w:pPr>
            <w:r w:rsidRPr="007A7A57">
              <w:rPr>
                <w:rFonts w:cstheme="minorHAnsi"/>
              </w:rPr>
              <w:t xml:space="preserve">The </w:t>
            </w:r>
            <w:r w:rsidR="00BD2224" w:rsidRPr="007A7A57">
              <w:rPr>
                <w:rFonts w:cstheme="minorHAnsi"/>
              </w:rPr>
              <w:t>individual</w:t>
            </w:r>
            <w:r w:rsidR="005F0E1A" w:rsidRPr="007A7A57">
              <w:rPr>
                <w:rFonts w:eastAsia="Times New Roman" w:cstheme="minorHAnsi"/>
                <w:lang w:eastAsia="en-GB"/>
              </w:rPr>
              <w:t xml:space="preserve"> will be expected to diagnose, plan and deliver high quality treatment for</w:t>
            </w:r>
            <w:r w:rsidR="00512C17" w:rsidRPr="007A7A57">
              <w:rPr>
                <w:rFonts w:cstheme="minorHAnsi"/>
              </w:rPr>
              <w:t xml:space="preserve"> </w:t>
            </w:r>
            <w:r w:rsidR="004974C0" w:rsidRPr="007A7A57">
              <w:rPr>
                <w:rFonts w:cstheme="minorHAnsi"/>
              </w:rPr>
              <w:t xml:space="preserve">NHS priority patients </w:t>
            </w:r>
            <w:r w:rsidR="007A7A57">
              <w:rPr>
                <w:rFonts w:cstheme="minorHAnsi"/>
              </w:rPr>
              <w:t xml:space="preserve">including </w:t>
            </w:r>
            <w:r w:rsidR="004974C0" w:rsidRPr="007A7A57">
              <w:rPr>
                <w:rFonts w:cstheme="minorHAnsi"/>
              </w:rPr>
              <w:t>head and</w:t>
            </w:r>
            <w:r w:rsidR="00512C17" w:rsidRPr="007A7A57">
              <w:rPr>
                <w:rFonts w:cstheme="minorHAnsi"/>
              </w:rPr>
              <w:t xml:space="preserve"> neck</w:t>
            </w:r>
            <w:r w:rsidR="004974C0" w:rsidRPr="007A7A57">
              <w:rPr>
                <w:rFonts w:cstheme="minorHAnsi"/>
              </w:rPr>
              <w:t xml:space="preserve"> cancer dental dev</w:t>
            </w:r>
            <w:r w:rsidR="00B53255" w:rsidRPr="007A7A57">
              <w:rPr>
                <w:rFonts w:cstheme="minorHAnsi"/>
              </w:rPr>
              <w:t>e</w:t>
            </w:r>
            <w:r w:rsidR="004974C0" w:rsidRPr="007A7A57">
              <w:rPr>
                <w:rFonts w:cstheme="minorHAnsi"/>
              </w:rPr>
              <w:t>lopment disorders</w:t>
            </w:r>
            <w:r w:rsidRPr="007A7A57">
              <w:rPr>
                <w:rFonts w:cstheme="minorHAnsi"/>
              </w:rPr>
              <w:t xml:space="preserve"> </w:t>
            </w:r>
            <w:r w:rsidR="00797FC8">
              <w:rPr>
                <w:rFonts w:cstheme="minorHAnsi"/>
              </w:rPr>
              <w:t xml:space="preserve">and dental trauma </w:t>
            </w:r>
            <w:r w:rsidR="00501BAA">
              <w:rPr>
                <w:rFonts w:cstheme="minorHAnsi"/>
              </w:rPr>
              <w:t xml:space="preserve">They </w:t>
            </w:r>
            <w:r w:rsidR="004029A0">
              <w:rPr>
                <w:rFonts w:cstheme="minorHAnsi"/>
              </w:rPr>
              <w:t>will undertake</w:t>
            </w:r>
            <w:r w:rsidR="00797FC8">
              <w:rPr>
                <w:rFonts w:cstheme="minorHAnsi"/>
              </w:rPr>
              <w:t xml:space="preserve"> TMJ and periodontal care </w:t>
            </w:r>
            <w:r w:rsidRPr="007A7A57">
              <w:rPr>
                <w:rFonts w:cstheme="minorHAnsi"/>
              </w:rPr>
              <w:t xml:space="preserve">under the supervision of </w:t>
            </w:r>
            <w:proofErr w:type="gramStart"/>
            <w:r w:rsidRPr="007A7A57">
              <w:rPr>
                <w:rFonts w:cstheme="minorHAnsi"/>
              </w:rPr>
              <w:t>Consultants</w:t>
            </w:r>
            <w:proofErr w:type="gramEnd"/>
            <w:r w:rsidRPr="007A7A57">
              <w:rPr>
                <w:rFonts w:cstheme="minorHAnsi"/>
              </w:rPr>
              <w:t xml:space="preserve"> /Specialists</w:t>
            </w:r>
            <w:r w:rsidR="00512C17" w:rsidRPr="007A7A57">
              <w:rPr>
                <w:rFonts w:cstheme="minorHAnsi"/>
              </w:rPr>
              <w:t xml:space="preserve">/ </w:t>
            </w:r>
            <w:proofErr w:type="spellStart"/>
            <w:r w:rsidR="00512C17" w:rsidRPr="007A7A57">
              <w:rPr>
                <w:rFonts w:cstheme="minorHAnsi"/>
              </w:rPr>
              <w:t>Specilaty</w:t>
            </w:r>
            <w:proofErr w:type="spellEnd"/>
            <w:r w:rsidR="00512C17" w:rsidRPr="007A7A57">
              <w:rPr>
                <w:rFonts w:cstheme="minorHAnsi"/>
              </w:rPr>
              <w:t xml:space="preserve"> dentists</w:t>
            </w:r>
            <w:r w:rsidR="00B53255" w:rsidRPr="007A7A57">
              <w:rPr>
                <w:rFonts w:cstheme="minorHAnsi"/>
              </w:rPr>
              <w:t xml:space="preserve"> </w:t>
            </w:r>
            <w:r w:rsidRPr="007A7A57">
              <w:rPr>
                <w:rFonts w:cstheme="minorHAnsi"/>
              </w:rPr>
              <w:t>in Restorative /Prosthodontic/Periodontics and Endodontics</w:t>
            </w:r>
            <w:r w:rsidR="00BD2224" w:rsidRPr="007A7A57">
              <w:rPr>
                <w:rFonts w:cstheme="minorHAnsi"/>
              </w:rPr>
              <w:t>.</w:t>
            </w:r>
            <w:r w:rsidR="00F50741" w:rsidRPr="007A7A57">
              <w:rPr>
                <w:rFonts w:cstheme="minorHAnsi"/>
              </w:rPr>
              <w:t xml:space="preserve"> There will be a requireme</w:t>
            </w:r>
            <w:r w:rsidR="00501BAA">
              <w:rPr>
                <w:rFonts w:cstheme="minorHAnsi"/>
              </w:rPr>
              <w:t>n</w:t>
            </w:r>
            <w:r w:rsidR="00F50741" w:rsidRPr="007A7A57">
              <w:rPr>
                <w:rFonts w:cstheme="minorHAnsi"/>
              </w:rPr>
              <w:t xml:space="preserve">t to </w:t>
            </w:r>
            <w:r w:rsidR="004029A0" w:rsidRPr="007A7A57">
              <w:rPr>
                <w:rFonts w:cstheme="minorHAnsi"/>
              </w:rPr>
              <w:t xml:space="preserve">participate </w:t>
            </w:r>
            <w:r w:rsidR="004029A0" w:rsidRPr="007A7A57">
              <w:rPr>
                <w:rFonts w:eastAsia="Times New Roman" w:cstheme="minorHAnsi"/>
                <w:lang w:eastAsia="en-GB"/>
              </w:rPr>
              <w:t>in</w:t>
            </w:r>
            <w:r w:rsidRPr="007A7A57">
              <w:rPr>
                <w:rFonts w:eastAsia="Times New Roman" w:cstheme="minorHAnsi"/>
                <w:lang w:eastAsia="en-GB"/>
              </w:rPr>
              <w:t xml:space="preserve"> the audit of patient services, quality improvement and clinical governance activities.</w:t>
            </w:r>
            <w:r w:rsidR="00501BAA">
              <w:rPr>
                <w:rFonts w:eastAsia="Times New Roman" w:cstheme="minorHAnsi"/>
                <w:lang w:eastAsia="en-GB"/>
              </w:rPr>
              <w:t xml:space="preserve"> </w:t>
            </w:r>
            <w:r w:rsidRPr="007A7A57">
              <w:rPr>
                <w:rFonts w:eastAsia="Times New Roman" w:cstheme="minorHAnsi"/>
                <w:lang w:eastAsia="en-GB"/>
              </w:rPr>
              <w:t>Trainees will not be expected to deliver a significant teaching load but will participate in teaching activity to complement their training.</w:t>
            </w:r>
          </w:p>
          <w:p w14:paraId="6CFC76ED" w14:textId="50248DBA" w:rsidR="001220BC" w:rsidRPr="007A7A57" w:rsidRDefault="001220BC" w:rsidP="001220BC">
            <w:pPr>
              <w:jc w:val="both"/>
              <w:textAlignment w:val="baseline"/>
              <w:rPr>
                <w:rFonts w:eastAsia="Times New Roman" w:cstheme="minorHAnsi"/>
                <w:lang w:eastAsia="en-GB"/>
              </w:rPr>
            </w:pPr>
            <w:r w:rsidRPr="007A7A57">
              <w:rPr>
                <w:rFonts w:eastAsia="Times New Roman" w:cstheme="minorHAnsi"/>
                <w:lang w:eastAsia="en-GB"/>
              </w:rPr>
              <w:t xml:space="preserve">It is a </w:t>
            </w:r>
            <w:r w:rsidR="004029A0" w:rsidRPr="007A7A57">
              <w:rPr>
                <w:rFonts w:eastAsia="Times New Roman" w:cstheme="minorHAnsi"/>
                <w:lang w:eastAsia="en-GB"/>
              </w:rPr>
              <w:t>requirement post</w:t>
            </w:r>
            <w:r w:rsidRPr="007A7A57">
              <w:rPr>
                <w:rFonts w:eastAsia="Times New Roman" w:cstheme="minorHAnsi"/>
                <w:lang w:eastAsia="en-GB"/>
              </w:rPr>
              <w:t xml:space="preserve"> that the trainee</w:t>
            </w:r>
            <w:r w:rsidR="004029A0">
              <w:rPr>
                <w:rFonts w:eastAsia="Times New Roman" w:cstheme="minorHAnsi"/>
                <w:lang w:eastAsia="en-GB"/>
              </w:rPr>
              <w:t xml:space="preserve"> </w:t>
            </w:r>
            <w:r w:rsidRPr="007A7A57">
              <w:rPr>
                <w:rFonts w:eastAsia="Times New Roman" w:cstheme="minorHAnsi"/>
                <w:lang w:eastAsia="en-GB"/>
              </w:rPr>
              <w:t>maintains </w:t>
            </w:r>
            <w:proofErr w:type="gramStart"/>
            <w:r w:rsidRPr="007A7A57">
              <w:rPr>
                <w:rFonts w:eastAsia="Times New Roman" w:cstheme="minorHAnsi"/>
                <w:lang w:eastAsia="en-GB"/>
              </w:rPr>
              <w:t>the</w:t>
            </w:r>
            <w:r w:rsidR="00067010" w:rsidRPr="007A7A57">
              <w:rPr>
                <w:rFonts w:eastAsia="Times New Roman" w:cstheme="minorHAnsi"/>
                <w:lang w:eastAsia="en-GB"/>
              </w:rPr>
              <w:t xml:space="preserve">ir </w:t>
            </w:r>
            <w:r w:rsidRPr="007A7A57">
              <w:rPr>
                <w:rFonts w:eastAsia="Times New Roman" w:cstheme="minorHAnsi"/>
                <w:lang w:eastAsia="en-GB"/>
              </w:rPr>
              <w:t xml:space="preserve"> electronic</w:t>
            </w:r>
            <w:proofErr w:type="gramEnd"/>
            <w:r w:rsidRPr="007A7A57">
              <w:rPr>
                <w:rFonts w:eastAsia="Times New Roman" w:cstheme="minorHAnsi"/>
                <w:lang w:eastAsia="en-GB"/>
              </w:rPr>
              <w:t xml:space="preserve"> training portfolio. Supervised Learning Events will be </w:t>
            </w:r>
            <w:r w:rsidRPr="007A7A57">
              <w:rPr>
                <w:rFonts w:eastAsia="Times New Roman" w:cstheme="minorHAnsi"/>
                <w:lang w:eastAsia="en-GB"/>
              </w:rPr>
              <w:lastRenderedPageBreak/>
              <w:t>undertaken regularly throughout the training programme. These will include case-based discussion (CBD), clinical evaluation exercises (mini-CEX), direct observation of clinical skills (DOPS), patient assessment questionnaires (PAQ) and multi-source feedback procedures (MSF). The assessments will be supported by structured feedback. </w:t>
            </w:r>
          </w:p>
          <w:p w14:paraId="2C6B429B" w14:textId="77777777" w:rsidR="001220BC" w:rsidRPr="007A7A57" w:rsidRDefault="001220BC" w:rsidP="001220BC">
            <w:pPr>
              <w:jc w:val="both"/>
              <w:textAlignment w:val="baseline"/>
              <w:rPr>
                <w:rFonts w:eastAsia="Times New Roman" w:cstheme="minorHAnsi"/>
                <w:lang w:eastAsia="en-GB"/>
              </w:rPr>
            </w:pPr>
            <w:r w:rsidRPr="007A7A57">
              <w:rPr>
                <w:rFonts w:eastAsia="Times New Roman" w:cstheme="minorHAnsi"/>
                <w:lang w:eastAsia="en-GB"/>
              </w:rPr>
              <w:t>In addition to the day-to-day clinical supervision, the trainee will meet with their Educational Supervisor to agree educational objectives, and review progress.  The ES meetings will set out a learning plan in a planned, robust and transparent manner to provide a framework to obtain the requisite and knowledge and competencies. The Educational Supervisor’s report will be key to the ARCP process. </w:t>
            </w:r>
          </w:p>
          <w:p w14:paraId="0441D68E" w14:textId="1147FD22" w:rsidR="65E4551E" w:rsidRPr="007A7A57" w:rsidRDefault="65E4551E" w:rsidP="65E4551E">
            <w:pPr>
              <w:spacing w:after="200" w:line="276" w:lineRule="auto"/>
              <w:rPr>
                <w:rFonts w:eastAsia="Arial" w:cstheme="minorHAnsi"/>
              </w:rPr>
            </w:pPr>
          </w:p>
          <w:p w14:paraId="72F9C232" w14:textId="7643FF7F" w:rsidR="1516CD6A" w:rsidRPr="007A7A57" w:rsidRDefault="1516CD6A" w:rsidP="65E4551E">
            <w:pPr>
              <w:spacing w:after="200" w:line="276" w:lineRule="auto"/>
              <w:rPr>
                <w:rFonts w:eastAsia="Arial" w:cstheme="minorHAnsi"/>
                <w:b/>
                <w:bCs/>
              </w:rPr>
            </w:pPr>
            <w:r w:rsidRPr="007A7A57">
              <w:rPr>
                <w:rFonts w:eastAsia="Arial" w:cstheme="minorHAnsi"/>
                <w:b/>
                <w:bCs/>
              </w:rPr>
              <w:t>Additional information</w:t>
            </w:r>
          </w:p>
          <w:p w14:paraId="0E939934" w14:textId="44E827BC" w:rsidR="1516CD6A" w:rsidRPr="007A7A57" w:rsidRDefault="1516CD6A" w:rsidP="65E4551E">
            <w:pPr>
              <w:pStyle w:val="ListParagraph"/>
              <w:numPr>
                <w:ilvl w:val="0"/>
                <w:numId w:val="6"/>
              </w:numPr>
              <w:spacing w:after="200" w:line="276" w:lineRule="auto"/>
              <w:rPr>
                <w:rFonts w:eastAsia="Arial" w:cstheme="minorHAnsi"/>
              </w:rPr>
            </w:pPr>
            <w:r w:rsidRPr="007A7A57">
              <w:rPr>
                <w:rFonts w:eastAsia="Arial" w:cstheme="minorHAnsi"/>
              </w:rPr>
              <w:t>All posts have sessions within the Emergency dental service for adults.  Patients managed within this Unit also include those with medical complexity e.g. pre surgery cardiac and bone marrow transplant patients requiring dental screening and treatment.</w:t>
            </w:r>
          </w:p>
          <w:p w14:paraId="3233E35B" w14:textId="679951A3" w:rsidR="1516CD6A" w:rsidRPr="007A7A57" w:rsidRDefault="1516CD6A" w:rsidP="65E4551E">
            <w:pPr>
              <w:pStyle w:val="ListParagraph"/>
              <w:numPr>
                <w:ilvl w:val="0"/>
                <w:numId w:val="6"/>
              </w:numPr>
              <w:spacing w:after="200" w:line="276" w:lineRule="auto"/>
              <w:rPr>
                <w:rFonts w:eastAsia="Arial" w:cstheme="minorHAnsi"/>
              </w:rPr>
            </w:pPr>
            <w:r w:rsidRPr="007A7A57">
              <w:rPr>
                <w:rFonts w:eastAsia="Arial" w:cstheme="minorHAnsi"/>
              </w:rPr>
              <w:t>One session per week is available to attend the training program for junior staff.  These sessions when free from formal teaching may also be used to observe/assist on clinics or senior staff treatment sessions.</w:t>
            </w:r>
          </w:p>
          <w:p w14:paraId="5D9801D1" w14:textId="0E2C20AB" w:rsidR="1516CD6A" w:rsidRPr="007A7A57" w:rsidRDefault="1516CD6A" w:rsidP="65E4551E">
            <w:pPr>
              <w:pStyle w:val="ListParagraph"/>
              <w:numPr>
                <w:ilvl w:val="0"/>
                <w:numId w:val="6"/>
              </w:numPr>
              <w:spacing w:after="200" w:line="276" w:lineRule="auto"/>
              <w:rPr>
                <w:rFonts w:eastAsia="Arial" w:cstheme="minorHAnsi"/>
              </w:rPr>
            </w:pPr>
            <w:r w:rsidRPr="007A7A57">
              <w:rPr>
                <w:rFonts w:eastAsia="Arial" w:cstheme="minorHAnsi"/>
              </w:rPr>
              <w:t>Participation in clinical governance is actively supported.</w:t>
            </w:r>
          </w:p>
          <w:p w14:paraId="69B0AF20" w14:textId="65956C73" w:rsidR="65E4551E" w:rsidRPr="007A7A57" w:rsidRDefault="65E4551E" w:rsidP="65E4551E">
            <w:pPr>
              <w:rPr>
                <w:rFonts w:cstheme="minorHAnsi"/>
              </w:rPr>
            </w:pPr>
          </w:p>
          <w:p w14:paraId="64636074" w14:textId="1EAA69FC" w:rsidR="005A2FEB" w:rsidRPr="007A7A57" w:rsidRDefault="005A2FEB">
            <w:pPr>
              <w:rPr>
                <w:rFonts w:cstheme="minorHAnsi"/>
              </w:rPr>
            </w:pPr>
          </w:p>
        </w:tc>
      </w:tr>
      <w:tr w:rsidR="00B55AB6" w14:paraId="2613F727" w14:textId="77777777" w:rsidTr="7EE12AD0">
        <w:trPr>
          <w:trHeight w:val="300"/>
        </w:trPr>
        <w:tc>
          <w:tcPr>
            <w:tcW w:w="993" w:type="dxa"/>
          </w:tcPr>
          <w:p w14:paraId="6D3DFF1E" w14:textId="77777777" w:rsidR="00B55AB6" w:rsidRDefault="00B55AB6" w:rsidP="00B55AB6">
            <w:pPr>
              <w:pStyle w:val="ListParagraph"/>
              <w:numPr>
                <w:ilvl w:val="0"/>
                <w:numId w:val="3"/>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6379" w:type="dxa"/>
          </w:tcPr>
          <w:p w14:paraId="1DE6A9BF" w14:textId="77777777" w:rsidR="00B55AB6" w:rsidRPr="00BC5E55" w:rsidRDefault="00B55AB6" w:rsidP="00B55AB6">
            <w:pPr>
              <w:rPr>
                <w:b/>
                <w:bCs/>
              </w:rPr>
            </w:pPr>
            <w:r w:rsidRPr="00BC5E55">
              <w:rPr>
                <w:b/>
                <w:bCs/>
              </w:rPr>
              <w:t xml:space="preserve">                      </w:t>
            </w:r>
          </w:p>
          <w:p w14:paraId="2D7A2C8F" w14:textId="78045A2C" w:rsidR="00B55AB6" w:rsidRPr="00BC5E55" w:rsidRDefault="00B55AB6" w:rsidP="00BC5E55">
            <w:pPr>
              <w:jc w:val="center"/>
              <w:rPr>
                <w:b/>
                <w:bCs/>
              </w:rPr>
            </w:pPr>
          </w:p>
          <w:p w14:paraId="7B7AFA12" w14:textId="77777777" w:rsidR="7EE12AD0" w:rsidRDefault="7EE12AD0" w:rsidP="7EE12AD0">
            <w:pPr>
              <w:rPr>
                <w:b/>
                <w:bCs/>
              </w:rPr>
            </w:pPr>
          </w:p>
          <w:p w14:paraId="37D86D11" w14:textId="7D5A5952" w:rsidR="00B55AB6" w:rsidRDefault="00B55AB6" w:rsidP="7EE12AD0">
            <w:pPr>
              <w:jc w:val="center"/>
              <w:rPr>
                <w:b/>
                <w:bCs/>
              </w:rPr>
            </w:pPr>
            <w:r w:rsidRPr="7EE12AD0">
              <w:rPr>
                <w:b/>
                <w:bCs/>
              </w:rPr>
              <w:t>N</w:t>
            </w:r>
            <w:r w:rsidR="00AA45A9" w:rsidRPr="7EE12AD0">
              <w:rPr>
                <w:b/>
                <w:bCs/>
              </w:rPr>
              <w:t>O</w:t>
            </w:r>
          </w:p>
          <w:p w14:paraId="54CBB60D" w14:textId="4131C5B3" w:rsidR="7EE12AD0" w:rsidRDefault="7EE12AD0" w:rsidP="7EE12AD0">
            <w:pPr>
              <w:rPr>
                <w:b/>
                <w:bCs/>
              </w:rPr>
            </w:pPr>
          </w:p>
        </w:tc>
      </w:tr>
      <w:tr w:rsidR="00B55AB6" w14:paraId="4886640B" w14:textId="77777777" w:rsidTr="7EE12AD0">
        <w:trPr>
          <w:trHeight w:val="300"/>
        </w:trPr>
        <w:tc>
          <w:tcPr>
            <w:tcW w:w="993" w:type="dxa"/>
          </w:tcPr>
          <w:p w14:paraId="4759B55C" w14:textId="17DF4A80" w:rsidR="00B55AB6" w:rsidRDefault="00B55AB6" w:rsidP="00B55AB6">
            <w:pPr>
              <w:pStyle w:val="ListParagraph"/>
              <w:numPr>
                <w:ilvl w:val="0"/>
                <w:numId w:val="3"/>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6379" w:type="dxa"/>
          </w:tcPr>
          <w:p w14:paraId="3AA9CF22" w14:textId="77777777" w:rsidR="00B55AB6" w:rsidRDefault="00B55AB6" w:rsidP="00B55AB6">
            <w:r>
              <w:t xml:space="preserve">                      </w:t>
            </w:r>
          </w:p>
          <w:p w14:paraId="74CD698A" w14:textId="18F95A57" w:rsidR="00B55AB6" w:rsidRDefault="00B55AB6" w:rsidP="7EE12AD0">
            <w:pPr>
              <w:jc w:val="center"/>
              <w:rPr>
                <w:b/>
                <w:bCs/>
              </w:rPr>
            </w:pPr>
          </w:p>
          <w:p w14:paraId="7960B252" w14:textId="77777777" w:rsidR="7EE12AD0" w:rsidRDefault="7EE12AD0"/>
          <w:p w14:paraId="0DA5FC76" w14:textId="39A9B5C9" w:rsidR="00B55AB6" w:rsidRDefault="00B55AB6" w:rsidP="7EE12AD0">
            <w:pPr>
              <w:jc w:val="center"/>
              <w:rPr>
                <w:b/>
                <w:bCs/>
              </w:rPr>
            </w:pPr>
            <w:r w:rsidRPr="7EE12AD0">
              <w:rPr>
                <w:b/>
                <w:bCs/>
              </w:rPr>
              <w:t>N</w:t>
            </w:r>
            <w:r w:rsidR="00AA45A9" w:rsidRPr="7EE12AD0">
              <w:rPr>
                <w:b/>
                <w:bCs/>
              </w:rPr>
              <w:t>O</w:t>
            </w:r>
          </w:p>
          <w:p w14:paraId="3311AF7F" w14:textId="5E6F744C" w:rsidR="7EE12AD0" w:rsidRDefault="7EE12AD0"/>
        </w:tc>
      </w:tr>
      <w:tr w:rsidR="00B55AB6" w14:paraId="216C4369" w14:textId="77777777" w:rsidTr="7EE12AD0">
        <w:trPr>
          <w:trHeight w:val="300"/>
        </w:trPr>
        <w:tc>
          <w:tcPr>
            <w:tcW w:w="993" w:type="dxa"/>
          </w:tcPr>
          <w:p w14:paraId="66B8C9B8" w14:textId="6C39D4E8" w:rsidR="00B55AB6" w:rsidRDefault="00B55AB6" w:rsidP="00B55AB6">
            <w:pPr>
              <w:pStyle w:val="ListParagraph"/>
              <w:numPr>
                <w:ilvl w:val="0"/>
                <w:numId w:val="3"/>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6837DC1D" w14:textId="7FDE57B3" w:rsidR="00B55AB6" w:rsidRDefault="7B6AC03D" w:rsidP="65E4551E">
            <w:r>
              <w:t>Normal working hours Monday – Friday 0900-1700</w:t>
            </w:r>
          </w:p>
          <w:p w14:paraId="04E006A9" w14:textId="51859F35" w:rsidR="00B55AB6" w:rsidRDefault="7B6AC03D" w:rsidP="65E4551E">
            <w:r>
              <w:t>There is no on call commitment for this post</w:t>
            </w:r>
          </w:p>
        </w:tc>
      </w:tr>
      <w:tr w:rsidR="00B55AB6" w14:paraId="6C346757" w14:textId="77777777" w:rsidTr="7EE12AD0">
        <w:trPr>
          <w:trHeight w:val="300"/>
        </w:trPr>
        <w:tc>
          <w:tcPr>
            <w:tcW w:w="993" w:type="dxa"/>
          </w:tcPr>
          <w:p w14:paraId="5162C798" w14:textId="01A9C245" w:rsidR="00B55AB6" w:rsidRDefault="00B55AB6" w:rsidP="00B55AB6">
            <w:pPr>
              <w:pStyle w:val="ListParagraph"/>
              <w:numPr>
                <w:ilvl w:val="0"/>
                <w:numId w:val="3"/>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92EB9F6" w14:textId="618053CC" w:rsidR="28E57A6D" w:rsidRDefault="28E57A6D" w:rsidP="65E4551E">
            <w:pPr>
              <w:pStyle w:val="ListParagraph"/>
              <w:numPr>
                <w:ilvl w:val="0"/>
                <w:numId w:val="7"/>
              </w:numPr>
              <w:spacing w:line="259" w:lineRule="auto"/>
            </w:pPr>
            <w:r>
              <w:t>DCTs are encouraged to attend the regional study days</w:t>
            </w:r>
          </w:p>
          <w:p w14:paraId="3D9FD875" w14:textId="51A22764" w:rsidR="17ECB3DD" w:rsidRDefault="17ECB3DD" w:rsidP="65E4551E">
            <w:pPr>
              <w:pStyle w:val="ListParagraph"/>
              <w:numPr>
                <w:ilvl w:val="0"/>
                <w:numId w:val="7"/>
              </w:numPr>
              <w:spacing w:line="259" w:lineRule="auto"/>
              <w:jc w:val="both"/>
            </w:pPr>
            <w:r>
              <w:t>Regular local study days at BDH are also arranged</w:t>
            </w:r>
          </w:p>
          <w:p w14:paraId="0E3A434C" w14:textId="77777777" w:rsidR="00B55AB6" w:rsidRDefault="00B55AB6" w:rsidP="00B55AB6"/>
        </w:tc>
      </w:tr>
      <w:tr w:rsidR="00B55AB6" w14:paraId="18A15174" w14:textId="77777777" w:rsidTr="7EE12AD0">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7EE12AD0">
        <w:trPr>
          <w:trHeight w:val="300"/>
        </w:trPr>
        <w:tc>
          <w:tcPr>
            <w:tcW w:w="993" w:type="dxa"/>
          </w:tcPr>
          <w:p w14:paraId="7FBE81CA" w14:textId="3CD62D4F" w:rsidR="00B55AB6" w:rsidRDefault="00B55AB6" w:rsidP="00B55AB6">
            <w:pPr>
              <w:pStyle w:val="ListParagraph"/>
              <w:numPr>
                <w:ilvl w:val="0"/>
                <w:numId w:val="3"/>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742747C9" w14:textId="11E405C9" w:rsidR="36217957" w:rsidRDefault="36217957" w:rsidP="65E4551E">
            <w:pPr>
              <w:pStyle w:val="ListParagraph"/>
              <w:numPr>
                <w:ilvl w:val="0"/>
                <w:numId w:val="7"/>
              </w:numPr>
              <w:spacing w:line="259" w:lineRule="auto"/>
            </w:pPr>
            <w:r>
              <w:t>UHBW</w:t>
            </w:r>
          </w:p>
          <w:p w14:paraId="0DAB5087" w14:textId="77777777" w:rsidR="00B55AB6" w:rsidRDefault="00B55AB6" w:rsidP="00B55AB6"/>
          <w:p w14:paraId="15B33436" w14:textId="77777777" w:rsidR="00B55AB6" w:rsidRDefault="00B55AB6" w:rsidP="00B55AB6"/>
        </w:tc>
      </w:tr>
      <w:tr w:rsidR="00B55AB6" w14:paraId="4A997B1E" w14:textId="77777777" w:rsidTr="7EE12AD0">
        <w:trPr>
          <w:trHeight w:val="300"/>
        </w:trPr>
        <w:tc>
          <w:tcPr>
            <w:tcW w:w="993" w:type="dxa"/>
          </w:tcPr>
          <w:p w14:paraId="2987AC86" w14:textId="7F9510A7" w:rsidR="00B55AB6" w:rsidRDefault="00B55AB6" w:rsidP="00B55AB6">
            <w:pPr>
              <w:pStyle w:val="ListParagraph"/>
              <w:numPr>
                <w:ilvl w:val="0"/>
                <w:numId w:val="3"/>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768707A2" w14:textId="60F3F579" w:rsidR="00B55AB6" w:rsidRDefault="2FD4AFE8" w:rsidP="5339BC0B">
            <w:pPr>
              <w:pStyle w:val="ListParagraph"/>
              <w:numPr>
                <w:ilvl w:val="0"/>
                <w:numId w:val="2"/>
              </w:numPr>
              <w:spacing w:line="259" w:lineRule="auto"/>
              <w:rPr>
                <w:rFonts w:ascii="Calibri" w:eastAsia="Calibri" w:hAnsi="Calibri" w:cs="Calibri"/>
                <w:color w:val="000000" w:themeColor="text1"/>
                <w:lang w:val="en-US"/>
              </w:rPr>
            </w:pPr>
            <w:r w:rsidRPr="5339BC0B">
              <w:rPr>
                <w:rFonts w:ascii="Calibri" w:eastAsia="Calibri" w:hAnsi="Calibri" w:cs="Calibri"/>
                <w:color w:val="000000" w:themeColor="text1"/>
              </w:rPr>
              <w:t xml:space="preserve">HR Queries: Christina </w:t>
            </w:r>
            <w:proofErr w:type="spellStart"/>
            <w:r w:rsidRPr="5339BC0B">
              <w:rPr>
                <w:rFonts w:ascii="Calibri" w:eastAsia="Calibri" w:hAnsi="Calibri" w:cs="Calibri"/>
                <w:color w:val="000000" w:themeColor="text1"/>
              </w:rPr>
              <w:t>Kirchantzoglou</w:t>
            </w:r>
            <w:proofErr w:type="spellEnd"/>
            <w:r w:rsidRPr="5339BC0B">
              <w:rPr>
                <w:rFonts w:ascii="Calibri" w:eastAsia="Calibri" w:hAnsi="Calibri" w:cs="Calibri"/>
                <w:color w:val="000000" w:themeColor="text1"/>
              </w:rPr>
              <w:t xml:space="preserve"> </w:t>
            </w:r>
            <w:hyperlink r:id="rId10">
              <w:r w:rsidRPr="5339BC0B">
                <w:rPr>
                  <w:rStyle w:val="Hyperlink"/>
                  <w:rFonts w:ascii="Calibri" w:eastAsia="Calibri" w:hAnsi="Calibri" w:cs="Calibri"/>
                </w:rPr>
                <w:t>christina.kirchantzoglou@uhbw.nhs.uk</w:t>
              </w:r>
            </w:hyperlink>
          </w:p>
          <w:p w14:paraId="6E0DA4A1" w14:textId="20C6A4CA" w:rsidR="00B55AB6" w:rsidRDefault="2FD4AFE8" w:rsidP="5339BC0B">
            <w:pPr>
              <w:pStyle w:val="ListParagraph"/>
              <w:numPr>
                <w:ilvl w:val="0"/>
                <w:numId w:val="2"/>
              </w:numPr>
              <w:spacing w:line="259" w:lineRule="auto"/>
              <w:rPr>
                <w:rFonts w:ascii="Calibri" w:eastAsia="Calibri" w:hAnsi="Calibri" w:cs="Calibri"/>
                <w:color w:val="000000" w:themeColor="text1"/>
              </w:rPr>
            </w:pPr>
            <w:r w:rsidRPr="5339BC0B">
              <w:rPr>
                <w:rFonts w:ascii="Calibri" w:eastAsia="Calibri" w:hAnsi="Calibri" w:cs="Calibri"/>
                <w:color w:val="000000" w:themeColor="text1"/>
              </w:rPr>
              <w:t xml:space="preserve">Additional Queries: Amy Hollis </w:t>
            </w:r>
            <w:hyperlink r:id="rId11">
              <w:r w:rsidRPr="5339BC0B">
                <w:rPr>
                  <w:rStyle w:val="Hyperlink"/>
                  <w:rFonts w:ascii="Calibri" w:eastAsia="Calibri" w:hAnsi="Calibri" w:cs="Calibri"/>
                </w:rPr>
                <w:t>amy.hollis@uhbw.nhs.uk</w:t>
              </w:r>
            </w:hyperlink>
          </w:p>
          <w:p w14:paraId="7060BF58" w14:textId="677D16FA" w:rsidR="00B55AB6" w:rsidRDefault="00B55AB6" w:rsidP="5339BC0B"/>
        </w:tc>
      </w:tr>
      <w:tr w:rsidR="00B55AB6" w14:paraId="245C7C52" w14:textId="77777777" w:rsidTr="7EE12AD0">
        <w:trPr>
          <w:trHeight w:val="300"/>
        </w:trPr>
        <w:tc>
          <w:tcPr>
            <w:tcW w:w="993" w:type="dxa"/>
          </w:tcPr>
          <w:p w14:paraId="7D151A51" w14:textId="14ACD886" w:rsidR="00B55AB6" w:rsidRDefault="00B55AB6" w:rsidP="00B55AB6">
            <w:pPr>
              <w:pStyle w:val="ListParagraph"/>
              <w:numPr>
                <w:ilvl w:val="0"/>
                <w:numId w:val="3"/>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4B07D3B5" w14:textId="2F0BBD49" w:rsidR="3BC66FE9" w:rsidRDefault="3BC66FE9" w:rsidP="65E4551E">
            <w:pPr>
              <w:rPr>
                <w:rFonts w:ascii="Calibri" w:eastAsia="Calibri" w:hAnsi="Calibri" w:cs="Calibri"/>
              </w:rPr>
            </w:pPr>
            <w:hyperlink r:id="rId12">
              <w:r w:rsidRPr="65E4551E">
                <w:rPr>
                  <w:rStyle w:val="Hyperlink"/>
                  <w:rFonts w:ascii="Calibri" w:eastAsia="Calibri" w:hAnsi="Calibri" w:cs="Calibri"/>
                </w:rPr>
                <w:t>Dental Core Training - Dental (hee.nhs.uk)</w:t>
              </w:r>
            </w:hyperlink>
          </w:p>
          <w:p w14:paraId="74A1B98B" w14:textId="4368F201" w:rsidR="3BC66FE9" w:rsidRDefault="3BC66FE9" w:rsidP="65E4551E">
            <w:pPr>
              <w:rPr>
                <w:rFonts w:ascii="Calibri" w:eastAsia="Calibri" w:hAnsi="Calibri" w:cs="Calibri"/>
              </w:rPr>
            </w:pPr>
            <w:hyperlink r:id="rId13">
              <w:r w:rsidRPr="65E4551E">
                <w:rPr>
                  <w:rStyle w:val="Hyperlink"/>
                  <w:rFonts w:ascii="Calibri" w:eastAsia="Calibri" w:hAnsi="Calibri" w:cs="Calibri"/>
                </w:rPr>
                <w:t>University of Bristol Dental Hospital | University Hospitals Bristol NHS Foundation Trust (uhbristol.nhs.uk)</w:t>
              </w:r>
            </w:hyperlink>
          </w:p>
          <w:p w14:paraId="5D47BE4D" w14:textId="77777777" w:rsidR="00B55AB6" w:rsidRDefault="00B55AB6" w:rsidP="00B55AB6"/>
        </w:tc>
      </w:tr>
    </w:tbl>
    <w:p w14:paraId="739459F0" w14:textId="04A25C2F" w:rsidR="009A14E0" w:rsidRDefault="009A14E0" w:rsidP="005B752F"/>
    <w:sectPr w:rsidR="009A14E0" w:rsidSect="00BC31A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EBD71" w14:textId="77777777" w:rsidR="008958E4" w:rsidRDefault="008958E4" w:rsidP="005B752F">
      <w:pPr>
        <w:spacing w:after="0" w:line="240" w:lineRule="auto"/>
      </w:pPr>
      <w:r>
        <w:separator/>
      </w:r>
    </w:p>
  </w:endnote>
  <w:endnote w:type="continuationSeparator" w:id="0">
    <w:p w14:paraId="16034488" w14:textId="77777777" w:rsidR="008958E4" w:rsidRDefault="008958E4"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742BD" w14:textId="77777777" w:rsidR="00FC107C" w:rsidRDefault="00FC1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E7A33" w14:textId="77777777" w:rsidR="00FC107C" w:rsidRDefault="00FC1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74B5B" w14:textId="77777777" w:rsidR="00FC107C" w:rsidRDefault="00FC1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7288F" w14:textId="77777777" w:rsidR="008958E4" w:rsidRDefault="008958E4" w:rsidP="005B752F">
      <w:pPr>
        <w:spacing w:after="0" w:line="240" w:lineRule="auto"/>
      </w:pPr>
      <w:r>
        <w:separator/>
      </w:r>
    </w:p>
  </w:footnote>
  <w:footnote w:type="continuationSeparator" w:id="0">
    <w:p w14:paraId="5D90C998" w14:textId="77777777" w:rsidR="008958E4" w:rsidRDefault="008958E4"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DF418" w14:textId="77777777" w:rsidR="00FC107C" w:rsidRDefault="00FC1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509E822B"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FC107C">
      <w:rPr>
        <w:b/>
        <w:bCs/>
        <w:sz w:val="32"/>
        <w:szCs w:val="32"/>
      </w:rPr>
      <w:t>5</w:t>
    </w:r>
    <w:r w:rsidR="00124D99">
      <w:rPr>
        <w:b/>
        <w:bCs/>
        <w:sz w:val="32"/>
        <w:szCs w:val="32"/>
      </w:rPr>
      <w:t>/2</w:t>
    </w:r>
    <w:r w:rsidR="00FC107C">
      <w:rPr>
        <w:b/>
        <w:bCs/>
        <w:sz w:val="32"/>
        <w:szCs w:val="32"/>
      </w:rPr>
      <w:t>6</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71914F47" w:rsidR="00AA2F78" w:rsidRPr="004E1773" w:rsidRDefault="00FC107C" w:rsidP="00BC5E55">
    <w:pPr>
      <w:pStyle w:val="Header"/>
      <w:spacing w:after="60"/>
      <w:jc w:val="center"/>
      <w:rPr>
        <w:b/>
        <w:bCs/>
        <w:color w:val="FF0000"/>
        <w:sz w:val="32"/>
        <w:szCs w:val="32"/>
      </w:rPr>
    </w:pPr>
    <w:r>
      <w:rPr>
        <w:b/>
        <w:bCs/>
        <w:color w:val="FF0000"/>
        <w:sz w:val="32"/>
        <w:szCs w:val="32"/>
      </w:rPr>
      <w:t>University Hospitals Bristol &amp; Weston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0D93D" w14:textId="77777777" w:rsidR="00FC107C" w:rsidRDefault="00FC1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1F907"/>
    <w:multiLevelType w:val="hybridMultilevel"/>
    <w:tmpl w:val="5BC65274"/>
    <w:lvl w:ilvl="0" w:tplc="A7DC1CEE">
      <w:start w:val="1"/>
      <w:numFmt w:val="bullet"/>
      <w:lvlText w:val=""/>
      <w:lvlJc w:val="left"/>
      <w:pPr>
        <w:ind w:left="720" w:hanging="360"/>
      </w:pPr>
      <w:rPr>
        <w:rFonts w:ascii="Symbol" w:hAnsi="Symbol" w:hint="default"/>
      </w:rPr>
    </w:lvl>
    <w:lvl w:ilvl="1" w:tplc="28A46ED2">
      <w:start w:val="1"/>
      <w:numFmt w:val="bullet"/>
      <w:lvlText w:val="o"/>
      <w:lvlJc w:val="left"/>
      <w:pPr>
        <w:ind w:left="1440" w:hanging="360"/>
      </w:pPr>
      <w:rPr>
        <w:rFonts w:ascii="Courier New" w:hAnsi="Courier New" w:hint="default"/>
      </w:rPr>
    </w:lvl>
    <w:lvl w:ilvl="2" w:tplc="F92A55BC">
      <w:start w:val="1"/>
      <w:numFmt w:val="bullet"/>
      <w:lvlText w:val=""/>
      <w:lvlJc w:val="left"/>
      <w:pPr>
        <w:ind w:left="2160" w:hanging="360"/>
      </w:pPr>
      <w:rPr>
        <w:rFonts w:ascii="Wingdings" w:hAnsi="Wingdings" w:hint="default"/>
      </w:rPr>
    </w:lvl>
    <w:lvl w:ilvl="3" w:tplc="8214E29C">
      <w:start w:val="1"/>
      <w:numFmt w:val="bullet"/>
      <w:lvlText w:val=""/>
      <w:lvlJc w:val="left"/>
      <w:pPr>
        <w:ind w:left="2880" w:hanging="360"/>
      </w:pPr>
      <w:rPr>
        <w:rFonts w:ascii="Symbol" w:hAnsi="Symbol" w:hint="default"/>
      </w:rPr>
    </w:lvl>
    <w:lvl w:ilvl="4" w:tplc="05ECAB10">
      <w:start w:val="1"/>
      <w:numFmt w:val="bullet"/>
      <w:lvlText w:val="o"/>
      <w:lvlJc w:val="left"/>
      <w:pPr>
        <w:ind w:left="3600" w:hanging="360"/>
      </w:pPr>
      <w:rPr>
        <w:rFonts w:ascii="Courier New" w:hAnsi="Courier New" w:hint="default"/>
      </w:rPr>
    </w:lvl>
    <w:lvl w:ilvl="5" w:tplc="00C24DEE">
      <w:start w:val="1"/>
      <w:numFmt w:val="bullet"/>
      <w:lvlText w:val=""/>
      <w:lvlJc w:val="left"/>
      <w:pPr>
        <w:ind w:left="4320" w:hanging="360"/>
      </w:pPr>
      <w:rPr>
        <w:rFonts w:ascii="Wingdings" w:hAnsi="Wingdings" w:hint="default"/>
      </w:rPr>
    </w:lvl>
    <w:lvl w:ilvl="6" w:tplc="17A43A82">
      <w:start w:val="1"/>
      <w:numFmt w:val="bullet"/>
      <w:lvlText w:val=""/>
      <w:lvlJc w:val="left"/>
      <w:pPr>
        <w:ind w:left="5040" w:hanging="360"/>
      </w:pPr>
      <w:rPr>
        <w:rFonts w:ascii="Symbol" w:hAnsi="Symbol" w:hint="default"/>
      </w:rPr>
    </w:lvl>
    <w:lvl w:ilvl="7" w:tplc="09D810DA">
      <w:start w:val="1"/>
      <w:numFmt w:val="bullet"/>
      <w:lvlText w:val="o"/>
      <w:lvlJc w:val="left"/>
      <w:pPr>
        <w:ind w:left="5760" w:hanging="360"/>
      </w:pPr>
      <w:rPr>
        <w:rFonts w:ascii="Courier New" w:hAnsi="Courier New" w:hint="default"/>
      </w:rPr>
    </w:lvl>
    <w:lvl w:ilvl="8" w:tplc="ED8EE296">
      <w:start w:val="1"/>
      <w:numFmt w:val="bullet"/>
      <w:lvlText w:val=""/>
      <w:lvlJc w:val="left"/>
      <w:pPr>
        <w:ind w:left="6480" w:hanging="360"/>
      </w:pPr>
      <w:rPr>
        <w:rFonts w:ascii="Wingdings" w:hAnsi="Wingdings" w:hint="default"/>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A57FF4"/>
    <w:multiLevelType w:val="hybridMultilevel"/>
    <w:tmpl w:val="2E98FBC2"/>
    <w:lvl w:ilvl="0" w:tplc="FD540FCC">
      <w:start w:val="1"/>
      <w:numFmt w:val="bullet"/>
      <w:lvlText w:val=""/>
      <w:lvlJc w:val="left"/>
      <w:pPr>
        <w:ind w:left="720" w:hanging="360"/>
      </w:pPr>
      <w:rPr>
        <w:rFonts w:ascii="Symbol" w:hAnsi="Symbol" w:hint="default"/>
      </w:rPr>
    </w:lvl>
    <w:lvl w:ilvl="1" w:tplc="484027AA">
      <w:start w:val="1"/>
      <w:numFmt w:val="bullet"/>
      <w:lvlText w:val="o"/>
      <w:lvlJc w:val="left"/>
      <w:pPr>
        <w:ind w:left="1440" w:hanging="360"/>
      </w:pPr>
      <w:rPr>
        <w:rFonts w:ascii="Courier New" w:hAnsi="Courier New" w:hint="default"/>
      </w:rPr>
    </w:lvl>
    <w:lvl w:ilvl="2" w:tplc="17D6C5D8">
      <w:start w:val="1"/>
      <w:numFmt w:val="bullet"/>
      <w:lvlText w:val=""/>
      <w:lvlJc w:val="left"/>
      <w:pPr>
        <w:ind w:left="2160" w:hanging="360"/>
      </w:pPr>
      <w:rPr>
        <w:rFonts w:ascii="Wingdings" w:hAnsi="Wingdings" w:hint="default"/>
      </w:rPr>
    </w:lvl>
    <w:lvl w:ilvl="3" w:tplc="803E72DC">
      <w:start w:val="1"/>
      <w:numFmt w:val="bullet"/>
      <w:lvlText w:val=""/>
      <w:lvlJc w:val="left"/>
      <w:pPr>
        <w:ind w:left="2880" w:hanging="360"/>
      </w:pPr>
      <w:rPr>
        <w:rFonts w:ascii="Symbol" w:hAnsi="Symbol" w:hint="default"/>
      </w:rPr>
    </w:lvl>
    <w:lvl w:ilvl="4" w:tplc="C93A42AA">
      <w:start w:val="1"/>
      <w:numFmt w:val="bullet"/>
      <w:lvlText w:val="o"/>
      <w:lvlJc w:val="left"/>
      <w:pPr>
        <w:ind w:left="3600" w:hanging="360"/>
      </w:pPr>
      <w:rPr>
        <w:rFonts w:ascii="Courier New" w:hAnsi="Courier New" w:hint="default"/>
      </w:rPr>
    </w:lvl>
    <w:lvl w:ilvl="5" w:tplc="D7C89372">
      <w:start w:val="1"/>
      <w:numFmt w:val="bullet"/>
      <w:lvlText w:val=""/>
      <w:lvlJc w:val="left"/>
      <w:pPr>
        <w:ind w:left="4320" w:hanging="360"/>
      </w:pPr>
      <w:rPr>
        <w:rFonts w:ascii="Wingdings" w:hAnsi="Wingdings" w:hint="default"/>
      </w:rPr>
    </w:lvl>
    <w:lvl w:ilvl="6" w:tplc="29C85DFE">
      <w:start w:val="1"/>
      <w:numFmt w:val="bullet"/>
      <w:lvlText w:val=""/>
      <w:lvlJc w:val="left"/>
      <w:pPr>
        <w:ind w:left="5040" w:hanging="360"/>
      </w:pPr>
      <w:rPr>
        <w:rFonts w:ascii="Symbol" w:hAnsi="Symbol" w:hint="default"/>
      </w:rPr>
    </w:lvl>
    <w:lvl w:ilvl="7" w:tplc="2DF0B798">
      <w:start w:val="1"/>
      <w:numFmt w:val="bullet"/>
      <w:lvlText w:val="o"/>
      <w:lvlJc w:val="left"/>
      <w:pPr>
        <w:ind w:left="5760" w:hanging="360"/>
      </w:pPr>
      <w:rPr>
        <w:rFonts w:ascii="Courier New" w:hAnsi="Courier New" w:hint="default"/>
      </w:rPr>
    </w:lvl>
    <w:lvl w:ilvl="8" w:tplc="F7A8AD58">
      <w:start w:val="1"/>
      <w:numFmt w:val="bullet"/>
      <w:lvlText w:val=""/>
      <w:lvlJc w:val="left"/>
      <w:pPr>
        <w:ind w:left="6480" w:hanging="360"/>
      </w:pPr>
      <w:rPr>
        <w:rFonts w:ascii="Wingdings" w:hAnsi="Wingdings" w:hint="default"/>
      </w:r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4247896">
    <w:abstractNumId w:val="2"/>
  </w:num>
  <w:num w:numId="2" w16cid:durableId="1273443327">
    <w:abstractNumId w:val="5"/>
  </w:num>
  <w:num w:numId="3" w16cid:durableId="468279832">
    <w:abstractNumId w:val="7"/>
  </w:num>
  <w:num w:numId="4" w16cid:durableId="1254434157">
    <w:abstractNumId w:val="3"/>
  </w:num>
  <w:num w:numId="5" w16cid:durableId="161286234">
    <w:abstractNumId w:val="6"/>
  </w:num>
  <w:num w:numId="6" w16cid:durableId="1025251435">
    <w:abstractNumId w:val="4"/>
  </w:num>
  <w:num w:numId="7" w16cid:durableId="1589456923">
    <w:abstractNumId w:val="0"/>
  </w:num>
  <w:num w:numId="8" w16cid:durableId="153688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799B"/>
    <w:rsid w:val="00067010"/>
    <w:rsid w:val="00073C8A"/>
    <w:rsid w:val="00086766"/>
    <w:rsid w:val="000877C7"/>
    <w:rsid w:val="00091CED"/>
    <w:rsid w:val="000E07AC"/>
    <w:rsid w:val="000F31E9"/>
    <w:rsid w:val="001220BC"/>
    <w:rsid w:val="00123F94"/>
    <w:rsid w:val="00124D99"/>
    <w:rsid w:val="00154872"/>
    <w:rsid w:val="00184839"/>
    <w:rsid w:val="00197FCD"/>
    <w:rsid w:val="001E0DEC"/>
    <w:rsid w:val="00231BF0"/>
    <w:rsid w:val="00235BC2"/>
    <w:rsid w:val="00242600"/>
    <w:rsid w:val="0024489F"/>
    <w:rsid w:val="00255CE6"/>
    <w:rsid w:val="00280052"/>
    <w:rsid w:val="002B3EDC"/>
    <w:rsid w:val="002B4FE4"/>
    <w:rsid w:val="002D4A0B"/>
    <w:rsid w:val="002F12EE"/>
    <w:rsid w:val="00307A1E"/>
    <w:rsid w:val="003330D9"/>
    <w:rsid w:val="004029A0"/>
    <w:rsid w:val="004158C6"/>
    <w:rsid w:val="0045655D"/>
    <w:rsid w:val="00481B36"/>
    <w:rsid w:val="004974C0"/>
    <w:rsid w:val="004D1509"/>
    <w:rsid w:val="004D3B5A"/>
    <w:rsid w:val="004E1773"/>
    <w:rsid w:val="004F7933"/>
    <w:rsid w:val="00501BAA"/>
    <w:rsid w:val="00512C17"/>
    <w:rsid w:val="00564A06"/>
    <w:rsid w:val="0057111A"/>
    <w:rsid w:val="005A2FEB"/>
    <w:rsid w:val="005B08AF"/>
    <w:rsid w:val="005B6701"/>
    <w:rsid w:val="005B752F"/>
    <w:rsid w:val="005E785A"/>
    <w:rsid w:val="005F0440"/>
    <w:rsid w:val="005F0E1A"/>
    <w:rsid w:val="00631FE1"/>
    <w:rsid w:val="006508B8"/>
    <w:rsid w:val="00665F9F"/>
    <w:rsid w:val="006B646B"/>
    <w:rsid w:val="006D6547"/>
    <w:rsid w:val="006E7F66"/>
    <w:rsid w:val="00712042"/>
    <w:rsid w:val="007308F1"/>
    <w:rsid w:val="00782470"/>
    <w:rsid w:val="00797FC8"/>
    <w:rsid w:val="007A7A57"/>
    <w:rsid w:val="007B13B4"/>
    <w:rsid w:val="007B6953"/>
    <w:rsid w:val="007D0A75"/>
    <w:rsid w:val="007D5676"/>
    <w:rsid w:val="007E106E"/>
    <w:rsid w:val="007F1130"/>
    <w:rsid w:val="007F3483"/>
    <w:rsid w:val="008120A5"/>
    <w:rsid w:val="00832220"/>
    <w:rsid w:val="00845AFE"/>
    <w:rsid w:val="0085193B"/>
    <w:rsid w:val="00870CBC"/>
    <w:rsid w:val="00880787"/>
    <w:rsid w:val="008873D6"/>
    <w:rsid w:val="008958E4"/>
    <w:rsid w:val="008F59BB"/>
    <w:rsid w:val="00932FEF"/>
    <w:rsid w:val="0096005E"/>
    <w:rsid w:val="00966B40"/>
    <w:rsid w:val="009A14E0"/>
    <w:rsid w:val="009C0797"/>
    <w:rsid w:val="009D781E"/>
    <w:rsid w:val="00A02082"/>
    <w:rsid w:val="00A07C04"/>
    <w:rsid w:val="00A304DF"/>
    <w:rsid w:val="00A62C81"/>
    <w:rsid w:val="00A810DA"/>
    <w:rsid w:val="00AA2F78"/>
    <w:rsid w:val="00AA45A9"/>
    <w:rsid w:val="00AA603F"/>
    <w:rsid w:val="00AB2FC4"/>
    <w:rsid w:val="00AC4598"/>
    <w:rsid w:val="00AF1DB3"/>
    <w:rsid w:val="00B07A8C"/>
    <w:rsid w:val="00B102D7"/>
    <w:rsid w:val="00B1509B"/>
    <w:rsid w:val="00B31D90"/>
    <w:rsid w:val="00B53255"/>
    <w:rsid w:val="00B55AB6"/>
    <w:rsid w:val="00BA2EB4"/>
    <w:rsid w:val="00BA50AD"/>
    <w:rsid w:val="00BB1503"/>
    <w:rsid w:val="00BC31A6"/>
    <w:rsid w:val="00BC5E55"/>
    <w:rsid w:val="00BD2224"/>
    <w:rsid w:val="00BD6DCA"/>
    <w:rsid w:val="00BE33AD"/>
    <w:rsid w:val="00BF6711"/>
    <w:rsid w:val="00C2545F"/>
    <w:rsid w:val="00C339BA"/>
    <w:rsid w:val="00CA750B"/>
    <w:rsid w:val="00CB25A8"/>
    <w:rsid w:val="00CB422B"/>
    <w:rsid w:val="00CB4D06"/>
    <w:rsid w:val="00CB5397"/>
    <w:rsid w:val="00CC4AC5"/>
    <w:rsid w:val="00CC7236"/>
    <w:rsid w:val="00D252F6"/>
    <w:rsid w:val="00D327D3"/>
    <w:rsid w:val="00D417DC"/>
    <w:rsid w:val="00D735AE"/>
    <w:rsid w:val="00D83EFF"/>
    <w:rsid w:val="00DB2F37"/>
    <w:rsid w:val="00DB53F7"/>
    <w:rsid w:val="00DB58EA"/>
    <w:rsid w:val="00DC13F2"/>
    <w:rsid w:val="00DE2E45"/>
    <w:rsid w:val="00E04DC2"/>
    <w:rsid w:val="00E21623"/>
    <w:rsid w:val="00E305A0"/>
    <w:rsid w:val="00E419AD"/>
    <w:rsid w:val="00E44964"/>
    <w:rsid w:val="00E91CCF"/>
    <w:rsid w:val="00EE5F44"/>
    <w:rsid w:val="00F10946"/>
    <w:rsid w:val="00F31CBA"/>
    <w:rsid w:val="00F407B1"/>
    <w:rsid w:val="00F50741"/>
    <w:rsid w:val="00F51D1A"/>
    <w:rsid w:val="00F6293A"/>
    <w:rsid w:val="00F71E04"/>
    <w:rsid w:val="00FC107C"/>
    <w:rsid w:val="00FF0D1E"/>
    <w:rsid w:val="0728747E"/>
    <w:rsid w:val="096077B8"/>
    <w:rsid w:val="0A74A9B7"/>
    <w:rsid w:val="10CDF503"/>
    <w:rsid w:val="1166295B"/>
    <w:rsid w:val="1516CD6A"/>
    <w:rsid w:val="17256FEB"/>
    <w:rsid w:val="17ECB3DD"/>
    <w:rsid w:val="19FB5063"/>
    <w:rsid w:val="1EF8F2F3"/>
    <w:rsid w:val="20D43FB7"/>
    <w:rsid w:val="21C01524"/>
    <w:rsid w:val="246991EE"/>
    <w:rsid w:val="26BE8EF8"/>
    <w:rsid w:val="28E57A6D"/>
    <w:rsid w:val="29B1FEAC"/>
    <w:rsid w:val="29CB2709"/>
    <w:rsid w:val="2E117829"/>
    <w:rsid w:val="2E856FCF"/>
    <w:rsid w:val="2FD4AFE8"/>
    <w:rsid w:val="31A8C0EE"/>
    <w:rsid w:val="36217957"/>
    <w:rsid w:val="3B2D0FEC"/>
    <w:rsid w:val="3BC66FE9"/>
    <w:rsid w:val="3C820AA2"/>
    <w:rsid w:val="4190CE1D"/>
    <w:rsid w:val="449ECAFD"/>
    <w:rsid w:val="460D53AF"/>
    <w:rsid w:val="48B51341"/>
    <w:rsid w:val="48D45EF9"/>
    <w:rsid w:val="4AD9F6B9"/>
    <w:rsid w:val="511230C2"/>
    <w:rsid w:val="5339BC0B"/>
    <w:rsid w:val="5467B0A2"/>
    <w:rsid w:val="5480D8FF"/>
    <w:rsid w:val="57378C1F"/>
    <w:rsid w:val="5F366BA3"/>
    <w:rsid w:val="60100A79"/>
    <w:rsid w:val="614633AA"/>
    <w:rsid w:val="6319695B"/>
    <w:rsid w:val="65E4551E"/>
    <w:rsid w:val="6AF62BCF"/>
    <w:rsid w:val="6B0CCA12"/>
    <w:rsid w:val="77700A5D"/>
    <w:rsid w:val="7B6AC03D"/>
    <w:rsid w:val="7EE12AD0"/>
    <w:rsid w:val="7F1F36B3"/>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1E13E8"/>
  <w15:docId w15:val="{8FF9B0BF-A5E6-4E3E-999C-EF62971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A30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4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hbristol.nhs.uk/patients-and-visitors/your-hospitals/university-of-bristol-dental-hospita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ental.southwest.hee.nhs.uk/about-us/dental-core-train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christina.kirchantzoglou@uhbw.nhs.uk"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D80D968D-843F-4A5B-A789-285092094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UHBW</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3</cp:revision>
  <dcterms:created xsi:type="dcterms:W3CDTF">2024-12-19T08:54:00Z</dcterms:created>
  <dcterms:modified xsi:type="dcterms:W3CDTF">2024-12-19T08:55:00Z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