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6D4B" w14:textId="77777777" w:rsidR="00CB4F63" w:rsidRPr="00CB4F63" w:rsidRDefault="00CB4F63" w:rsidP="00CB4F63">
      <w:pPr>
        <w:pStyle w:val="Title"/>
        <w:jc w:val="left"/>
        <w:rPr>
          <w:rFonts w:ascii="Tahoma" w:hAnsi="Tahoma"/>
          <w:color w:val="0000FF"/>
          <w:sz w:val="16"/>
          <w:szCs w:val="16"/>
          <w:u w:val="none"/>
        </w:rPr>
      </w:pPr>
      <w:r w:rsidRPr="00CB4F63">
        <w:rPr>
          <w:rFonts w:ascii="Tahoma" w:hAnsi="Tahoma"/>
          <w:color w:val="0000FF"/>
          <w:sz w:val="16"/>
          <w:szCs w:val="16"/>
          <w:u w:val="none"/>
        </w:rPr>
        <w:t>SUGGESTED TUTORIAL TOPICS</w:t>
      </w:r>
    </w:p>
    <w:p w14:paraId="0A128FB8" w14:textId="77777777" w:rsidR="00CB4F63" w:rsidRPr="00CB4F63" w:rsidRDefault="00CB4F63" w:rsidP="00CB4F63">
      <w:pPr>
        <w:pStyle w:val="Title"/>
        <w:jc w:val="left"/>
        <w:rPr>
          <w:rFonts w:ascii="Tahoma" w:hAnsi="Tahoma"/>
          <w:sz w:val="16"/>
          <w:szCs w:val="16"/>
        </w:rPr>
      </w:pPr>
    </w:p>
    <w:p w14:paraId="05204589" w14:textId="1D331C9E" w:rsidR="00CB4F63" w:rsidRPr="00CB4F63" w:rsidRDefault="00CB4F63" w:rsidP="00CB4F63">
      <w:pPr>
        <w:pStyle w:val="BodyText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z w:val="16"/>
          <w:szCs w:val="16"/>
        </w:rPr>
        <w:t xml:space="preserve">This list is not meant to be comprehensive or prescriptive. </w:t>
      </w:r>
      <w:r w:rsidR="00664CCA">
        <w:rPr>
          <w:rFonts w:ascii="Tahoma" w:hAnsi="Tahoma"/>
          <w:sz w:val="16"/>
          <w:szCs w:val="16"/>
        </w:rPr>
        <w:t xml:space="preserve">It is </w:t>
      </w:r>
      <w:r w:rsidRPr="00CB4F63">
        <w:rPr>
          <w:rFonts w:ascii="Tahoma" w:hAnsi="Tahoma"/>
          <w:sz w:val="16"/>
          <w:szCs w:val="16"/>
        </w:rPr>
        <w:t>a guide or a source of ideas</w:t>
      </w:r>
      <w:r w:rsidR="00664CCA">
        <w:rPr>
          <w:rFonts w:ascii="Tahoma" w:hAnsi="Tahoma"/>
          <w:sz w:val="16"/>
          <w:szCs w:val="16"/>
        </w:rPr>
        <w:t xml:space="preserve">. </w:t>
      </w:r>
    </w:p>
    <w:p w14:paraId="42185B62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</w:p>
    <w:p w14:paraId="3B76846F" w14:textId="77777777" w:rsidR="00CB4F63" w:rsidRPr="00CB4F63" w:rsidRDefault="00CB4F63" w:rsidP="00664CCA">
      <w:pPr>
        <w:pStyle w:val="Heading2"/>
        <w:widowControl w:val="0"/>
        <w:numPr>
          <w:ilvl w:val="0"/>
          <w:numId w:val="10"/>
        </w:numPr>
        <w:rPr>
          <w:sz w:val="16"/>
          <w:szCs w:val="16"/>
        </w:rPr>
      </w:pPr>
      <w:r w:rsidRPr="00CB4F63">
        <w:rPr>
          <w:sz w:val="16"/>
          <w:szCs w:val="16"/>
        </w:rPr>
        <w:t>Terms and conditions of service</w:t>
      </w:r>
    </w:p>
    <w:p w14:paraId="4CC37B41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</w:p>
    <w:p w14:paraId="025C39CB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NHS Regulations</w:t>
      </w:r>
    </w:p>
    <w:p w14:paraId="2721D7AC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Dental Practice Board</w:t>
      </w:r>
    </w:p>
    <w:p w14:paraId="585B9A6E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Health</w:t>
      </w:r>
      <w:r w:rsidRPr="00CB4F63">
        <w:rPr>
          <w:rFonts w:ascii="Tahoma" w:hAnsi="Tahoma"/>
          <w:b/>
          <w:snapToGrid w:val="0"/>
          <w:sz w:val="16"/>
          <w:szCs w:val="16"/>
        </w:rPr>
        <w:t xml:space="preserve"> </w:t>
      </w:r>
      <w:r w:rsidRPr="00CB4F63">
        <w:rPr>
          <w:rFonts w:ascii="Tahoma" w:hAnsi="Tahoma"/>
          <w:snapToGrid w:val="0"/>
          <w:sz w:val="16"/>
          <w:szCs w:val="16"/>
        </w:rPr>
        <w:t>and Safety Rules</w:t>
      </w:r>
    </w:p>
    <w:p w14:paraId="4D40609A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proofErr w:type="spellStart"/>
      <w:r w:rsidRPr="00CB4F63">
        <w:rPr>
          <w:rFonts w:ascii="Tahoma" w:hAnsi="Tahoma"/>
          <w:snapToGrid w:val="0"/>
          <w:sz w:val="16"/>
          <w:szCs w:val="16"/>
        </w:rPr>
        <w:t>lonising</w:t>
      </w:r>
      <w:proofErr w:type="spellEnd"/>
      <w:r w:rsidRPr="00CB4F63">
        <w:rPr>
          <w:rFonts w:ascii="Tahoma" w:hAnsi="Tahoma"/>
          <w:snapToGrid w:val="0"/>
          <w:sz w:val="16"/>
          <w:szCs w:val="16"/>
        </w:rPr>
        <w:t xml:space="preserve"> Radiation Regulations </w:t>
      </w:r>
    </w:p>
    <w:p w14:paraId="39C6CA57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proofErr w:type="spellStart"/>
      <w:r w:rsidRPr="00CB4F63">
        <w:rPr>
          <w:rFonts w:ascii="Tahoma" w:hAnsi="Tahoma"/>
          <w:snapToGrid w:val="0"/>
          <w:sz w:val="16"/>
          <w:szCs w:val="16"/>
        </w:rPr>
        <w:t>Sterilisation</w:t>
      </w:r>
      <w:proofErr w:type="spellEnd"/>
      <w:r w:rsidRPr="00CB4F63">
        <w:rPr>
          <w:rFonts w:ascii="Tahoma" w:hAnsi="Tahoma"/>
          <w:snapToGrid w:val="0"/>
          <w:sz w:val="16"/>
          <w:szCs w:val="16"/>
        </w:rPr>
        <w:t xml:space="preserve"> and Infection Control</w:t>
      </w:r>
    </w:p>
    <w:p w14:paraId="1A4D2FA5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Employment Legislation</w:t>
      </w:r>
    </w:p>
    <w:p w14:paraId="1E297DB9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Role of Health and Professional Bodies</w:t>
      </w:r>
    </w:p>
    <w:p w14:paraId="38C8DF33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Medico-legal and ethical issues</w:t>
      </w:r>
    </w:p>
    <w:p w14:paraId="0D277BD3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</w:p>
    <w:p w14:paraId="3EC60E64" w14:textId="77777777" w:rsidR="00CB4F63" w:rsidRPr="00664CCA" w:rsidRDefault="00CB4F63" w:rsidP="00664CCA">
      <w:pPr>
        <w:pStyle w:val="Heading2"/>
        <w:widowControl w:val="0"/>
        <w:numPr>
          <w:ilvl w:val="0"/>
          <w:numId w:val="10"/>
        </w:numPr>
        <w:rPr>
          <w:sz w:val="16"/>
          <w:szCs w:val="16"/>
        </w:rPr>
      </w:pPr>
      <w:r w:rsidRPr="00664CCA">
        <w:rPr>
          <w:sz w:val="16"/>
          <w:szCs w:val="16"/>
        </w:rPr>
        <w:t>Diagnosis</w:t>
      </w:r>
    </w:p>
    <w:p w14:paraId="4F22E9C5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</w:p>
    <w:p w14:paraId="096F036F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Patient management</w:t>
      </w:r>
    </w:p>
    <w:p w14:paraId="02E37D23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 xml:space="preserve">Caries detection </w:t>
      </w:r>
    </w:p>
    <w:p w14:paraId="6C4469F3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 xml:space="preserve">Periodontal assessment </w:t>
      </w:r>
    </w:p>
    <w:p w14:paraId="17A17F00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Consultation skills</w:t>
      </w:r>
    </w:p>
    <w:p w14:paraId="2991E6D0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Pain relief</w:t>
      </w:r>
    </w:p>
    <w:p w14:paraId="5D507BCC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X-rays and special tests</w:t>
      </w:r>
    </w:p>
    <w:p w14:paraId="73AA30D3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Referral and assistance</w:t>
      </w:r>
    </w:p>
    <w:p w14:paraId="6320082F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</w:p>
    <w:p w14:paraId="5EE6E4E4" w14:textId="77777777" w:rsidR="00CB4F63" w:rsidRPr="00664CCA" w:rsidRDefault="00CB4F63" w:rsidP="00664CCA">
      <w:pPr>
        <w:pStyle w:val="Heading2"/>
        <w:widowControl w:val="0"/>
        <w:numPr>
          <w:ilvl w:val="0"/>
          <w:numId w:val="10"/>
        </w:numPr>
        <w:rPr>
          <w:sz w:val="16"/>
          <w:szCs w:val="16"/>
        </w:rPr>
      </w:pPr>
      <w:r w:rsidRPr="00664CCA">
        <w:rPr>
          <w:sz w:val="16"/>
          <w:szCs w:val="16"/>
        </w:rPr>
        <w:t>Treatment planning</w:t>
      </w:r>
    </w:p>
    <w:p w14:paraId="5AE7D54B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</w:p>
    <w:p w14:paraId="0AEE8F9E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Assessing patient needs</w:t>
      </w:r>
    </w:p>
    <w:p w14:paraId="7D084D0D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Co-ordinating dental disciplines</w:t>
      </w:r>
    </w:p>
    <w:p w14:paraId="4280F5D1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Patient explanation and motivation</w:t>
      </w:r>
    </w:p>
    <w:p w14:paraId="686323C5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Socio-economic factors</w:t>
      </w:r>
    </w:p>
    <w:p w14:paraId="3E603C65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Written treatment plan</w:t>
      </w:r>
    </w:p>
    <w:p w14:paraId="0CF9C3E3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Consent and confidentiality</w:t>
      </w:r>
    </w:p>
    <w:p w14:paraId="64DCA318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</w:p>
    <w:p w14:paraId="7F69C26E" w14:textId="77777777" w:rsidR="00CB4F63" w:rsidRPr="00664CCA" w:rsidRDefault="00CB4F63" w:rsidP="00664CCA">
      <w:pPr>
        <w:pStyle w:val="Heading2"/>
        <w:widowControl w:val="0"/>
        <w:numPr>
          <w:ilvl w:val="0"/>
          <w:numId w:val="10"/>
        </w:numPr>
        <w:rPr>
          <w:sz w:val="16"/>
          <w:szCs w:val="16"/>
        </w:rPr>
      </w:pPr>
      <w:r w:rsidRPr="00664CCA">
        <w:rPr>
          <w:sz w:val="16"/>
          <w:szCs w:val="16"/>
        </w:rPr>
        <w:t>Oral surgery and oral medicine</w:t>
      </w:r>
    </w:p>
    <w:p w14:paraId="1754F9B0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</w:p>
    <w:p w14:paraId="31FB9501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Routine extraction technique</w:t>
      </w:r>
    </w:p>
    <w:p w14:paraId="1B900675" w14:textId="5AD8608C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 xml:space="preserve">Local </w:t>
      </w:r>
      <w:r w:rsidR="00664CCA" w:rsidRPr="00CB4F63">
        <w:rPr>
          <w:rFonts w:ascii="Tahoma" w:hAnsi="Tahoma"/>
          <w:snapToGrid w:val="0"/>
          <w:sz w:val="16"/>
          <w:szCs w:val="16"/>
        </w:rPr>
        <w:t>Anaesthesia</w:t>
      </w:r>
    </w:p>
    <w:p w14:paraId="7F5467BA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Minor oral surgery</w:t>
      </w:r>
    </w:p>
    <w:p w14:paraId="641C57BC" w14:textId="6C77A7C4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 xml:space="preserve">Complications - dry socket, post-extraction </w:t>
      </w:r>
      <w:r w:rsidR="00664CCA" w:rsidRPr="00CB4F63">
        <w:rPr>
          <w:rFonts w:ascii="Tahoma" w:hAnsi="Tahoma"/>
          <w:snapToGrid w:val="0"/>
          <w:sz w:val="16"/>
          <w:szCs w:val="16"/>
        </w:rPr>
        <w:t>hemorrhage</w:t>
      </w:r>
    </w:p>
    <w:p w14:paraId="2E5EA93B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Sedation</w:t>
      </w:r>
    </w:p>
    <w:p w14:paraId="008EFF6C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Biopsy</w:t>
      </w:r>
    </w:p>
    <w:p w14:paraId="08E9948D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Early diagnosis of oral carcinoma</w:t>
      </w:r>
    </w:p>
    <w:p w14:paraId="03F48F30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Referral criteria for specialist opinions</w:t>
      </w:r>
    </w:p>
    <w:p w14:paraId="5825D8A0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Pharmacology and use of drugs/medicines</w:t>
      </w:r>
    </w:p>
    <w:p w14:paraId="3EF44C74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</w:p>
    <w:p w14:paraId="3D25C386" w14:textId="77777777" w:rsidR="00CB4F63" w:rsidRPr="00664CCA" w:rsidRDefault="00CB4F63" w:rsidP="00664CCA">
      <w:pPr>
        <w:pStyle w:val="Heading2"/>
        <w:widowControl w:val="0"/>
        <w:numPr>
          <w:ilvl w:val="0"/>
          <w:numId w:val="10"/>
        </w:numPr>
        <w:rPr>
          <w:sz w:val="16"/>
          <w:szCs w:val="16"/>
        </w:rPr>
      </w:pPr>
      <w:r w:rsidRPr="00664CCA">
        <w:rPr>
          <w:sz w:val="16"/>
          <w:szCs w:val="16"/>
        </w:rPr>
        <w:t>Restorative dentistry</w:t>
      </w:r>
    </w:p>
    <w:p w14:paraId="6CCACD29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color w:val="00B0F0"/>
          <w:sz w:val="16"/>
          <w:szCs w:val="16"/>
        </w:rPr>
      </w:pPr>
    </w:p>
    <w:p w14:paraId="3B2D83CC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Moisture control</w:t>
      </w:r>
    </w:p>
    <w:p w14:paraId="5C260425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Materials handling in conservative dentistry</w:t>
      </w:r>
    </w:p>
    <w:p w14:paraId="3979F3E1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Endodontics</w:t>
      </w:r>
    </w:p>
    <w:p w14:paraId="168DE2EC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Crown and bridgework</w:t>
      </w:r>
    </w:p>
    <w:p w14:paraId="5C472597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Periodontal assessment</w:t>
      </w:r>
    </w:p>
    <w:p w14:paraId="3079F1FD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Periodontal surgery</w:t>
      </w:r>
    </w:p>
    <w:p w14:paraId="51455279" w14:textId="568630A1" w:rsid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 xml:space="preserve">Tooth wear- the management of erosion, </w:t>
      </w:r>
      <w:proofErr w:type="gramStart"/>
      <w:r w:rsidRPr="00CB4F63">
        <w:rPr>
          <w:rFonts w:ascii="Tahoma" w:hAnsi="Tahoma"/>
          <w:snapToGrid w:val="0"/>
          <w:sz w:val="16"/>
          <w:szCs w:val="16"/>
        </w:rPr>
        <w:t>abrasion</w:t>
      </w:r>
      <w:proofErr w:type="gramEnd"/>
      <w:r w:rsidRPr="00CB4F63">
        <w:rPr>
          <w:rFonts w:ascii="Tahoma" w:hAnsi="Tahoma"/>
          <w:snapToGrid w:val="0"/>
          <w:sz w:val="16"/>
          <w:szCs w:val="16"/>
        </w:rPr>
        <w:t xml:space="preserve"> and attrition</w:t>
      </w:r>
    </w:p>
    <w:p w14:paraId="75047411" w14:textId="77777777" w:rsidR="00664CCA" w:rsidRPr="00CB4F63" w:rsidRDefault="00664CCA" w:rsidP="00CB4F63">
      <w:pPr>
        <w:widowControl w:val="0"/>
        <w:rPr>
          <w:rFonts w:ascii="Tahoma" w:hAnsi="Tahoma"/>
          <w:snapToGrid w:val="0"/>
          <w:sz w:val="16"/>
          <w:szCs w:val="16"/>
        </w:rPr>
      </w:pPr>
    </w:p>
    <w:p w14:paraId="6B79C472" w14:textId="77777777" w:rsidR="00CB4F63" w:rsidRPr="00CB4F63" w:rsidRDefault="00CB4F63" w:rsidP="00664CCA">
      <w:pPr>
        <w:pStyle w:val="Heading2"/>
        <w:widowControl w:val="0"/>
        <w:numPr>
          <w:ilvl w:val="0"/>
          <w:numId w:val="10"/>
        </w:numPr>
        <w:rPr>
          <w:sz w:val="16"/>
          <w:szCs w:val="16"/>
        </w:rPr>
      </w:pPr>
      <w:proofErr w:type="spellStart"/>
      <w:r w:rsidRPr="00664CCA">
        <w:rPr>
          <w:sz w:val="16"/>
          <w:szCs w:val="16"/>
        </w:rPr>
        <w:t>Gerodontics</w:t>
      </w:r>
      <w:proofErr w:type="spellEnd"/>
    </w:p>
    <w:p w14:paraId="3972371C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</w:p>
    <w:p w14:paraId="6DB90403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Implications of an aging population</w:t>
      </w:r>
    </w:p>
    <w:p w14:paraId="6DDBD4EF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Treatment planning for partial dentures</w:t>
      </w:r>
    </w:p>
    <w:p w14:paraId="2584B9C1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Problems with full dentures</w:t>
      </w:r>
    </w:p>
    <w:p w14:paraId="6FD6EE5D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Copy denture techniques</w:t>
      </w:r>
    </w:p>
    <w:p w14:paraId="23834A0B" w14:textId="3059556E" w:rsidR="00CB4F63" w:rsidRPr="00CB4F63" w:rsidRDefault="00664CCA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Domiciliary</w:t>
      </w:r>
      <w:r w:rsidR="00CB4F63" w:rsidRPr="00CB4F63">
        <w:rPr>
          <w:rFonts w:ascii="Tahoma" w:hAnsi="Tahoma"/>
          <w:snapToGrid w:val="0"/>
          <w:sz w:val="16"/>
          <w:szCs w:val="16"/>
        </w:rPr>
        <w:t xml:space="preserve"> visits</w:t>
      </w:r>
    </w:p>
    <w:p w14:paraId="7EBC3CF8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Dealing with elderly patients</w:t>
      </w:r>
    </w:p>
    <w:p w14:paraId="167BE00C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Relaxation techniques for impressions</w:t>
      </w:r>
    </w:p>
    <w:p w14:paraId="294ED9D8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Aesthetics</w:t>
      </w:r>
    </w:p>
    <w:p w14:paraId="5107F0C2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</w:p>
    <w:p w14:paraId="38AC32A5" w14:textId="37D533E4" w:rsidR="00CB4F63" w:rsidRPr="00664CCA" w:rsidRDefault="00664CCA" w:rsidP="00664CCA">
      <w:pPr>
        <w:pStyle w:val="Heading2"/>
        <w:widowControl w:val="0"/>
        <w:numPr>
          <w:ilvl w:val="0"/>
          <w:numId w:val="10"/>
        </w:numPr>
        <w:rPr>
          <w:sz w:val="16"/>
          <w:szCs w:val="16"/>
        </w:rPr>
      </w:pPr>
      <w:r w:rsidRPr="00664CCA">
        <w:rPr>
          <w:sz w:val="16"/>
          <w:szCs w:val="16"/>
        </w:rPr>
        <w:t>Children’s</w:t>
      </w:r>
      <w:r w:rsidR="00CB4F63" w:rsidRPr="00664CCA">
        <w:rPr>
          <w:sz w:val="16"/>
          <w:szCs w:val="16"/>
        </w:rPr>
        <w:t xml:space="preserve"> dentistry</w:t>
      </w:r>
    </w:p>
    <w:p w14:paraId="411FBA8F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</w:p>
    <w:p w14:paraId="7944D8E3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Capitation system</w:t>
      </w:r>
    </w:p>
    <w:p w14:paraId="61416D9B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Preventive dentistry. Philosophy and management</w:t>
      </w:r>
    </w:p>
    <w:p w14:paraId="2616B7F0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lastRenderedPageBreak/>
        <w:t>Modern restorative techniques for children</w:t>
      </w:r>
    </w:p>
    <w:p w14:paraId="509B49DA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Management of rampant caries</w:t>
      </w:r>
    </w:p>
    <w:p w14:paraId="706D1DF6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Management of the nervous child</w:t>
      </w:r>
    </w:p>
    <w:p w14:paraId="25236A8B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Orthodontic assessment and diagnosis</w:t>
      </w:r>
    </w:p>
    <w:p w14:paraId="5ABB19DB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Orthodontic treatment planning</w:t>
      </w:r>
    </w:p>
    <w:p w14:paraId="56DBCBB6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</w:p>
    <w:p w14:paraId="4922E733" w14:textId="77777777" w:rsidR="00CB4F63" w:rsidRPr="00CB4F63" w:rsidRDefault="00CB4F63" w:rsidP="00664CCA">
      <w:pPr>
        <w:pStyle w:val="Heading2"/>
        <w:widowControl w:val="0"/>
        <w:numPr>
          <w:ilvl w:val="0"/>
          <w:numId w:val="10"/>
        </w:numPr>
        <w:rPr>
          <w:sz w:val="16"/>
          <w:szCs w:val="16"/>
        </w:rPr>
      </w:pPr>
      <w:r w:rsidRPr="00664CCA">
        <w:rPr>
          <w:sz w:val="16"/>
          <w:szCs w:val="16"/>
        </w:rPr>
        <w:t>Management of emergencies</w:t>
      </w:r>
    </w:p>
    <w:p w14:paraId="5B0C6073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</w:p>
    <w:p w14:paraId="04DCFC37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Collapsed patient</w:t>
      </w:r>
    </w:p>
    <w:p w14:paraId="2CC474B1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 xml:space="preserve">Emergency drugs and equipment </w:t>
      </w:r>
    </w:p>
    <w:p w14:paraId="07BD7250" w14:textId="77777777" w:rsidR="00CB4F63" w:rsidRPr="00CB4F63" w:rsidRDefault="00CB4F63" w:rsidP="00CB4F63">
      <w:pPr>
        <w:widowControl w:val="0"/>
        <w:rPr>
          <w:rFonts w:ascii="Tahoma" w:hAnsi="Tahoma"/>
          <w:b/>
          <w:snapToGrid w:val="0"/>
          <w:sz w:val="16"/>
          <w:szCs w:val="16"/>
        </w:rPr>
      </w:pPr>
    </w:p>
    <w:p w14:paraId="09D70988" w14:textId="77777777" w:rsidR="00CB4F63" w:rsidRPr="00CB4F63" w:rsidRDefault="00CB4F63" w:rsidP="00664CCA">
      <w:pPr>
        <w:pStyle w:val="Heading2"/>
        <w:widowControl w:val="0"/>
        <w:numPr>
          <w:ilvl w:val="0"/>
          <w:numId w:val="10"/>
        </w:numPr>
        <w:rPr>
          <w:sz w:val="16"/>
          <w:szCs w:val="16"/>
        </w:rPr>
      </w:pPr>
      <w:proofErr w:type="spellStart"/>
      <w:r w:rsidRPr="00664CCA">
        <w:rPr>
          <w:sz w:val="16"/>
          <w:szCs w:val="16"/>
        </w:rPr>
        <w:t>Behavioural</w:t>
      </w:r>
      <w:proofErr w:type="spellEnd"/>
      <w:r w:rsidRPr="00664CCA">
        <w:rPr>
          <w:sz w:val="16"/>
          <w:szCs w:val="16"/>
        </w:rPr>
        <w:t xml:space="preserve"> sciences</w:t>
      </w:r>
    </w:p>
    <w:p w14:paraId="19956F2A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</w:p>
    <w:p w14:paraId="14D6600C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Communication and counselling skills</w:t>
      </w:r>
    </w:p>
    <w:p w14:paraId="7F2F7244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Patient management and motivation</w:t>
      </w:r>
    </w:p>
    <w:p w14:paraId="5A3F8699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Delivering prevention</w:t>
      </w:r>
    </w:p>
    <w:p w14:paraId="521B8B00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Management of anxiety</w:t>
      </w:r>
    </w:p>
    <w:p w14:paraId="05B05CAA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Psychology of pain</w:t>
      </w:r>
    </w:p>
    <w:p w14:paraId="59DF9B2E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Stress control and relaxation techniques</w:t>
      </w:r>
    </w:p>
    <w:p w14:paraId="7251211A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</w:p>
    <w:p w14:paraId="2D6FEA24" w14:textId="77777777" w:rsidR="00CB4F63" w:rsidRPr="00664CCA" w:rsidRDefault="00CB4F63" w:rsidP="00664CCA">
      <w:pPr>
        <w:pStyle w:val="Heading2"/>
        <w:widowControl w:val="0"/>
        <w:numPr>
          <w:ilvl w:val="0"/>
          <w:numId w:val="10"/>
        </w:numPr>
        <w:rPr>
          <w:sz w:val="16"/>
          <w:szCs w:val="16"/>
        </w:rPr>
      </w:pPr>
      <w:r w:rsidRPr="00664CCA">
        <w:rPr>
          <w:sz w:val="16"/>
          <w:szCs w:val="16"/>
        </w:rPr>
        <w:t>Staff management and training</w:t>
      </w:r>
    </w:p>
    <w:p w14:paraId="39763F1F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</w:p>
    <w:p w14:paraId="08604C27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 xml:space="preserve">Staff management and teamwork </w:t>
      </w:r>
    </w:p>
    <w:p w14:paraId="71561702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Chair a practice meeting</w:t>
      </w:r>
    </w:p>
    <w:p w14:paraId="0EBD9354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4- handed dentistry</w:t>
      </w:r>
    </w:p>
    <w:p w14:paraId="19C9AAB3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Liaising with the dental hygienist</w:t>
      </w:r>
    </w:p>
    <w:p w14:paraId="68A65CCE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Liaising with the technician</w:t>
      </w:r>
    </w:p>
    <w:p w14:paraId="51434B7D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</w:p>
    <w:p w14:paraId="1DB3CF88" w14:textId="77777777" w:rsidR="00CB4F63" w:rsidRPr="00664CCA" w:rsidRDefault="00CB4F63" w:rsidP="00664CCA">
      <w:pPr>
        <w:pStyle w:val="Heading2"/>
        <w:widowControl w:val="0"/>
        <w:numPr>
          <w:ilvl w:val="0"/>
          <w:numId w:val="10"/>
        </w:numPr>
        <w:rPr>
          <w:sz w:val="16"/>
          <w:szCs w:val="16"/>
        </w:rPr>
      </w:pPr>
      <w:r w:rsidRPr="00664CCA">
        <w:rPr>
          <w:sz w:val="16"/>
          <w:szCs w:val="16"/>
        </w:rPr>
        <w:t>Practice management</w:t>
      </w:r>
    </w:p>
    <w:p w14:paraId="162D5512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</w:p>
    <w:p w14:paraId="64256403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proofErr w:type="spellStart"/>
      <w:r w:rsidRPr="00CB4F63">
        <w:rPr>
          <w:rFonts w:ascii="Tahoma" w:hAnsi="Tahoma"/>
          <w:snapToGrid w:val="0"/>
          <w:sz w:val="16"/>
          <w:szCs w:val="16"/>
        </w:rPr>
        <w:t>Organise</w:t>
      </w:r>
      <w:proofErr w:type="spellEnd"/>
      <w:r w:rsidRPr="00CB4F63">
        <w:rPr>
          <w:rFonts w:ascii="Tahoma" w:hAnsi="Tahoma"/>
          <w:snapToGrid w:val="0"/>
          <w:sz w:val="16"/>
          <w:szCs w:val="16"/>
        </w:rPr>
        <w:t>, plan and manage a practice</w:t>
      </w:r>
    </w:p>
    <w:p w14:paraId="097AA414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 xml:space="preserve">Use of resources, money, time, skills, practice team </w:t>
      </w:r>
    </w:p>
    <w:p w14:paraId="40F556B4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Budget forecasts</w:t>
      </w:r>
    </w:p>
    <w:p w14:paraId="1F0BFD27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Business plans - Accounts</w:t>
      </w:r>
    </w:p>
    <w:p w14:paraId="29FB78C4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Delegation</w:t>
      </w:r>
    </w:p>
    <w:p w14:paraId="2F54C880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 xml:space="preserve">Responsibilities of a team leader </w:t>
      </w:r>
    </w:p>
    <w:p w14:paraId="629CB369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Computers</w:t>
      </w:r>
    </w:p>
    <w:p w14:paraId="309BA5FA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Superannuation</w:t>
      </w:r>
    </w:p>
    <w:p w14:paraId="5E3B31B3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Taxation</w:t>
      </w:r>
    </w:p>
    <w:p w14:paraId="1FEE7D9D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</w:p>
    <w:p w14:paraId="1B55C4DB" w14:textId="77777777" w:rsidR="00CB4F63" w:rsidRPr="00CB4F63" w:rsidRDefault="00CB4F63" w:rsidP="00CB4F63">
      <w:pPr>
        <w:pStyle w:val="Heading2"/>
        <w:widowControl w:val="0"/>
        <w:numPr>
          <w:ilvl w:val="0"/>
          <w:numId w:val="10"/>
        </w:numPr>
        <w:rPr>
          <w:sz w:val="16"/>
          <w:szCs w:val="16"/>
        </w:rPr>
      </w:pPr>
      <w:r w:rsidRPr="00CB4F63">
        <w:rPr>
          <w:sz w:val="16"/>
          <w:szCs w:val="16"/>
        </w:rPr>
        <w:t>Professional development</w:t>
      </w:r>
    </w:p>
    <w:p w14:paraId="446DD0B6" w14:textId="77777777" w:rsidR="00CB4F63" w:rsidRPr="00CB4F63" w:rsidRDefault="00CB4F63" w:rsidP="00CB4F63">
      <w:pPr>
        <w:rPr>
          <w:sz w:val="16"/>
          <w:szCs w:val="16"/>
        </w:rPr>
      </w:pPr>
    </w:p>
    <w:p w14:paraId="43ECB713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Clinical governance</w:t>
      </w:r>
    </w:p>
    <w:p w14:paraId="6B382F63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Peer review</w:t>
      </w:r>
    </w:p>
    <w:p w14:paraId="657EE0D9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Continuing professional development</w:t>
      </w:r>
    </w:p>
    <w:p w14:paraId="4F84D6A6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 xml:space="preserve">Clinical audit </w:t>
      </w:r>
    </w:p>
    <w:p w14:paraId="362B74C6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Planning your career</w:t>
      </w:r>
    </w:p>
    <w:p w14:paraId="3C2B9AEF" w14:textId="77777777" w:rsidR="00CB4F63" w:rsidRPr="00CB4F63" w:rsidRDefault="00CB4F63" w:rsidP="00CB4F63">
      <w:pPr>
        <w:widowControl w:val="0"/>
        <w:rPr>
          <w:rFonts w:ascii="Tahoma" w:hAnsi="Tahoma"/>
          <w:snapToGrid w:val="0"/>
          <w:sz w:val="16"/>
          <w:szCs w:val="16"/>
        </w:rPr>
      </w:pPr>
      <w:r w:rsidRPr="00CB4F63">
        <w:rPr>
          <w:rFonts w:ascii="Tahoma" w:hAnsi="Tahoma"/>
          <w:snapToGrid w:val="0"/>
          <w:sz w:val="16"/>
          <w:szCs w:val="16"/>
        </w:rPr>
        <w:t>MFGDP and the Facility of General Dental Practitioners</w:t>
      </w:r>
    </w:p>
    <w:p w14:paraId="6FE395D8" w14:textId="77777777" w:rsidR="00CB4F63" w:rsidRPr="00CB4F63" w:rsidRDefault="00CB4F63" w:rsidP="00CB4F63">
      <w:pPr>
        <w:rPr>
          <w:sz w:val="16"/>
          <w:szCs w:val="16"/>
        </w:rPr>
      </w:pPr>
    </w:p>
    <w:p w14:paraId="08F86334" w14:textId="77777777" w:rsidR="00431A5B" w:rsidRPr="00CB4F63" w:rsidRDefault="00CB4F63" w:rsidP="00CB4F63">
      <w:pPr>
        <w:rPr>
          <w:sz w:val="16"/>
          <w:szCs w:val="16"/>
        </w:rPr>
      </w:pPr>
      <w:r w:rsidRPr="00CB4F63">
        <w:rPr>
          <w:sz w:val="16"/>
          <w:szCs w:val="16"/>
        </w:rPr>
        <w:br w:type="page"/>
      </w:r>
    </w:p>
    <w:sectPr w:rsidR="00431A5B" w:rsidRPr="00CB4F63" w:rsidSect="003543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FE2A" w14:textId="77777777" w:rsidR="00402356" w:rsidRDefault="00402356" w:rsidP="00CB4F63">
      <w:r>
        <w:separator/>
      </w:r>
    </w:p>
  </w:endnote>
  <w:endnote w:type="continuationSeparator" w:id="0">
    <w:p w14:paraId="3788CBE4" w14:textId="77777777" w:rsidR="00402356" w:rsidRDefault="00402356" w:rsidP="00CB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6C60" w14:textId="77777777" w:rsidR="00402356" w:rsidRDefault="00402356" w:rsidP="00CB4F63">
      <w:r>
        <w:separator/>
      </w:r>
    </w:p>
  </w:footnote>
  <w:footnote w:type="continuationSeparator" w:id="0">
    <w:p w14:paraId="7A8976CC" w14:textId="77777777" w:rsidR="00402356" w:rsidRDefault="00402356" w:rsidP="00CB4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A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23D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728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B904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3D65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183C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5253C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2023B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DA0C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6B44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F63"/>
    <w:rsid w:val="001358BB"/>
    <w:rsid w:val="00354371"/>
    <w:rsid w:val="003871BD"/>
    <w:rsid w:val="00402356"/>
    <w:rsid w:val="0059525C"/>
    <w:rsid w:val="00664CCA"/>
    <w:rsid w:val="00CB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3FDC"/>
  <w15:docId w15:val="{DF24E382-02AF-4940-AB2A-046CCE5E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B4F63"/>
    <w:pPr>
      <w:keepNext/>
      <w:outlineLvl w:val="1"/>
    </w:pPr>
    <w:rPr>
      <w:rFonts w:ascii="Tahoma" w:hAnsi="Tahoma"/>
      <w:b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4F63"/>
    <w:rPr>
      <w:rFonts w:ascii="Tahoma" w:eastAsia="Times New Roman" w:hAnsi="Tahoma" w:cs="Times New Roman"/>
      <w:b/>
      <w:color w:val="0000FF"/>
      <w:sz w:val="32"/>
      <w:szCs w:val="20"/>
      <w:lang w:val="en-US"/>
    </w:rPr>
  </w:style>
  <w:style w:type="paragraph" w:styleId="Title">
    <w:name w:val="Title"/>
    <w:basedOn w:val="Normal"/>
    <w:link w:val="TitleChar"/>
    <w:qFormat/>
    <w:rsid w:val="00CB4F63"/>
    <w:pPr>
      <w:jc w:val="center"/>
    </w:pPr>
    <w:rPr>
      <w:b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CB4F6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CB4F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B4F6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CB4F63"/>
    <w:pPr>
      <w:spacing w:line="360" w:lineRule="auto"/>
    </w:pPr>
    <w:rPr>
      <w:rFonts w:ascii="Tahoma" w:hAnsi="Tahoma"/>
      <w:sz w:val="28"/>
    </w:rPr>
  </w:style>
  <w:style w:type="character" w:customStyle="1" w:styleId="SubtitleChar">
    <w:name w:val="Subtitle Char"/>
    <w:basedOn w:val="DefaultParagraphFont"/>
    <w:link w:val="Subtitle"/>
    <w:rsid w:val="00CB4F63"/>
    <w:rPr>
      <w:rFonts w:ascii="Tahoma" w:eastAsia="Times New Roman" w:hAnsi="Tahoma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semiHidden/>
    <w:rsid w:val="00CB4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B4F6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B4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F6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718E2AF8AC94FB2D3858CF55A5D7E" ma:contentTypeVersion="12" ma:contentTypeDescription="Create a new document." ma:contentTypeScope="" ma:versionID="71265546715c5feda12b7d9a7dcc9451">
  <xsd:schema xmlns:xsd="http://www.w3.org/2001/XMLSchema" xmlns:xs="http://www.w3.org/2001/XMLSchema" xmlns:p="http://schemas.microsoft.com/office/2006/metadata/properties" xmlns:ns2="2dfd601c-2665-4db3-ac62-2a8d775edbc2" xmlns:ns3="094893c1-b3ce-419a-8e69-08beb892be7f" targetNamespace="http://schemas.microsoft.com/office/2006/metadata/properties" ma:root="true" ma:fieldsID="fe22a9f6f84e56a9df4e3268274ccd77" ns2:_="" ns3:_="">
    <xsd:import namespace="2dfd601c-2665-4db3-ac62-2a8d775edbc2"/>
    <xsd:import namespace="094893c1-b3ce-419a-8e69-08beb892b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601c-2665-4db3-ac62-2a8d775ed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93c1-b3ce-419a-8e69-08beb892b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800E9-E697-41BF-B1CB-9D14AC62C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d601c-2665-4db3-ac62-2a8d775edbc2"/>
    <ds:schemaRef ds:uri="094893c1-b3ce-419a-8e69-08beb892b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6BDB6-F9AF-4212-8904-C4D9AF43D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AA654-1325-4127-82EA-88098F35E542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2dfd601c-2665-4db3-ac62-2a8d775edbc2"/>
    <ds:schemaRef ds:uri="094893c1-b3ce-419a-8e69-08beb892be7f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Malcom</dc:creator>
  <cp:lastModifiedBy>Anastasia Stanton</cp:lastModifiedBy>
  <cp:revision>2</cp:revision>
  <dcterms:created xsi:type="dcterms:W3CDTF">2021-07-20T13:57:00Z</dcterms:created>
  <dcterms:modified xsi:type="dcterms:W3CDTF">2021-07-20T13:57:00Z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0x010100DF2718E2AF8AC94FB2D3858CF55A5D7E</vt:lpwstr>
  </property>
</Properties>
</file>